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 w:firstLine="280" w:firstLineChars="100"/>
        <w:jc w:val="left"/>
        <w:rPr>
          <w:rFonts w:hint="eastAsia" w:ascii="仿宋_GB2312" w:hAnsi="华文中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附件1：</w:t>
      </w:r>
    </w:p>
    <w:p>
      <w:pPr>
        <w:ind w:right="160"/>
        <w:jc w:val="center"/>
        <w:rPr>
          <w:rFonts w:hint="eastAsia" w:ascii="仿宋_GB2312" w:hAnsi="华文中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  <w:lang w:val="en-US" w:eastAsia="zh-CN"/>
        </w:rPr>
        <w:t>印度尼西亚考察报名回执表</w:t>
      </w:r>
    </w:p>
    <w:tbl>
      <w:tblPr>
        <w:tblStyle w:val="3"/>
        <w:tblW w:w="8282" w:type="dxa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5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default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default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企业税号</w:t>
            </w: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合住/</w:t>
            </w: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单间（全程单房差2800元/人）</w:t>
            </w: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ind w:right="160" w:firstLine="280" w:firstLineChars="100"/>
        <w:jc w:val="left"/>
        <w:rPr>
          <w:rFonts w:hint="eastAsia" w:ascii="仿宋_GB2312" w:hAnsi="华文中宋" w:eastAsia="仿宋_GB2312"/>
          <w:sz w:val="28"/>
          <w:szCs w:val="28"/>
          <w:lang w:val="en-US" w:eastAsia="zh-CN"/>
        </w:rPr>
      </w:pPr>
    </w:p>
    <w:p>
      <w:pPr>
        <w:ind w:right="160" w:firstLine="560" w:firstLineChars="200"/>
        <w:jc w:val="left"/>
        <w:rPr>
          <w:rFonts w:hint="eastAsia" w:ascii="仿宋_GB2312" w:hAnsi="华文中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请于10月25日前将报名回执表和本人护照首页照片</w:t>
      </w:r>
      <w:r>
        <w:rPr>
          <w:rFonts w:hint="eastAsia" w:ascii="仿宋_GB2312" w:hAnsi="华文中宋" w:eastAsia="仿宋_GB2312"/>
          <w:b/>
          <w:bCs/>
          <w:sz w:val="28"/>
          <w:szCs w:val="28"/>
          <w:lang w:val="en-US" w:eastAsia="zh-CN"/>
        </w:rPr>
        <w:t>（护照有效期要6个月以上，日期从出发日起算，需要有至少2页空白签证页）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传真或发送邮件至协会秘书处，并与秘书处确认是否收到！</w:t>
      </w:r>
    </w:p>
    <w:p>
      <w:pPr>
        <w:ind w:right="160" w:firstLine="560" w:firstLineChars="200"/>
        <w:jc w:val="left"/>
        <w:rPr>
          <w:rFonts w:hint="eastAsia" w:ascii="仿宋_GB2312" w:hAnsi="华文中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 xml:space="preserve">联系人：李杏霞 </w:t>
      </w:r>
    </w:p>
    <w:p>
      <w:pPr>
        <w:ind w:right="160" w:firstLine="280" w:firstLineChars="100"/>
        <w:jc w:val="left"/>
        <w:rPr>
          <w:rFonts w:hint="eastAsia" w:ascii="仿宋_GB2312" w:hAnsi="华文中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 xml:space="preserve">  电  话：87247858  15057492006</w:t>
      </w:r>
    </w:p>
    <w:p>
      <w:pPr>
        <w:ind w:right="160" w:firstLine="560" w:firstLineChars="200"/>
        <w:jc w:val="left"/>
        <w:rPr>
          <w:rFonts w:hint="eastAsia" w:ascii="仿宋_GB2312" w:hAnsi="华文中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传  真：87247828</w:t>
      </w:r>
    </w:p>
    <w:p>
      <w:pPr>
        <w:ind w:right="160" w:firstLine="560" w:firstLineChars="200"/>
        <w:jc w:val="left"/>
        <w:rPr>
          <w:rFonts w:hint="eastAsia" w:ascii="仿宋_GB2312" w:hAnsi="华文中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邮  箱：nbhpsa@126.com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B6AFF"/>
    <w:rsid w:val="1D8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2019-10-11T06:36:00Z</dcterms:created>
  <dc:creator>宁波市液气密协会</dc:creator>
  <cp:lastModifiedBy>宁波市液气密协会</cp:lastModifiedBy>
  <dcterms:modified xsi:type="dcterms:W3CDTF">2019-10-11T06:36:55Z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