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 w:val="0"/>
          <w:kern w:val="36"/>
          <w:sz w:val="32"/>
          <w:szCs w:val="32"/>
        </w:rPr>
        <w:t>工业互联网时代，让供应链成为企业的竞争力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”</w:t>
      </w:r>
    </w:p>
    <w:p>
      <w:pPr>
        <w:jc w:val="center"/>
        <w:rPr>
          <w:rFonts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培训班参会回执表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5682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 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请有意向参会的企业于6月12日前将报名回执表回传至协会秘书处。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12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联系人：李杏霞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12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 话：87247858  15057492006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12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传 真：87247828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120" w:firstLineChars="4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邮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箱：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nbhpsa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@126.com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67B22"/>
    <w:rsid w:val="12AD3757"/>
    <w:rsid w:val="493F72BA"/>
    <w:rsid w:val="61687B35"/>
    <w:rsid w:val="6F267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1"/>
    <w:semiHidden/>
    <w:unhideWhenUsed/>
    <w:qFormat/>
    <w:uiPriority w:val="0"/>
    <w:pPr>
      <w:keepNext/>
      <w:keepLines/>
      <w:spacing w:before="260" w:after="260" w:line="416" w:lineRule="auto"/>
      <w:jc w:val="left"/>
      <w:outlineLvl w:val="2"/>
    </w:pPr>
    <w:rPr>
      <w:rFonts w:eastAsia="仿宋" w:asciiTheme="minorAscii" w:hAnsiTheme="minorAscii"/>
      <w:bCs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index heading"/>
    <w:basedOn w:val="1"/>
    <w:next w:val="5"/>
    <w:uiPriority w:val="0"/>
    <w:rPr>
      <w:rFonts w:ascii="Arial" w:hAnsi="Arial"/>
      <w:b/>
    </w:rPr>
  </w:style>
  <w:style w:type="paragraph" w:styleId="5">
    <w:name w:val="index 1"/>
    <w:basedOn w:val="1"/>
    <w:next w:val="1"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样式4.1"/>
    <w:basedOn w:val="4"/>
    <w:uiPriority w:val="0"/>
    <w:pPr>
      <w:spacing w:before="120" w:after="12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2019-06-04T02:34:00Z</dcterms:created>
  <dc:creator>秘书处</dc:creator>
  <cp:lastModifiedBy>秘书处</cp:lastModifiedBy>
  <dcterms:modified xsi:type="dcterms:W3CDTF">2019-06-04T02:35:12Z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