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hAnsi="黑体" w:eastAsia="仿宋_GB2312"/>
          <w:bCs/>
          <w:kern w:val="0"/>
          <w:sz w:val="32"/>
          <w:szCs w:val="28"/>
        </w:rPr>
      </w:pPr>
      <w:r>
        <w:rPr>
          <w:rFonts w:hint="eastAsia" w:ascii="仿宋_GB2312" w:hAnsi="黑体" w:eastAsia="仿宋_GB2312"/>
          <w:bCs/>
          <w:kern w:val="0"/>
          <w:sz w:val="32"/>
          <w:szCs w:val="28"/>
        </w:rPr>
        <w:t>附件：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“浙江制造”品牌建设申报培训班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</w:rPr>
        <w:t>报名回执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  <w:t>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  <w:lang w:val="en-US" w:eastAsia="zh-CN"/>
        </w:rPr>
      </w:pPr>
    </w:p>
    <w:tbl>
      <w:tblPr>
        <w:tblStyle w:val="6"/>
        <w:tblW w:w="8087" w:type="dxa"/>
        <w:jc w:val="center"/>
        <w:tblInd w:w="-1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1936"/>
        <w:gridCol w:w="260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default" w:ascii="仿宋_GB2312" w:hAnsi="宋体" w:eastAsia="仿宋_GB2312"/>
                <w:bCs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  <w:lang w:val="en-US" w:eastAsia="zh-CN"/>
              </w:rPr>
              <w:t>企业名称</w:t>
            </w:r>
          </w:p>
        </w:tc>
        <w:tc>
          <w:tcPr>
            <w:tcW w:w="5890" w:type="dxa"/>
            <w:gridSpan w:val="3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7" w:type="dxa"/>
            <w:gridSpan w:val="4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hint="default" w:ascii="仿宋_GB2312" w:hAnsi="宋体" w:eastAsia="仿宋_GB2312"/>
                <w:bCs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姓 名</w:t>
            </w:r>
          </w:p>
        </w:tc>
        <w:tc>
          <w:tcPr>
            <w:tcW w:w="193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职务</w:t>
            </w:r>
          </w:p>
        </w:tc>
        <w:tc>
          <w:tcPr>
            <w:tcW w:w="2604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联系方式</w:t>
            </w:r>
          </w:p>
        </w:tc>
        <w:tc>
          <w:tcPr>
            <w:tcW w:w="1350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3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3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3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7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36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7" w:type="dxa"/>
            <w:gridSpan w:val="4"/>
            <w:shd w:val="clear" w:color="auto" w:fill="auto"/>
          </w:tcPr>
          <w:p>
            <w:pPr>
              <w:widowControl/>
              <w:tabs>
                <w:tab w:val="left" w:pos="916"/>
                <w:tab w:val="left" w:pos="1611"/>
                <w:tab w:val="left" w:pos="1832"/>
                <w:tab w:val="left" w:pos="2748"/>
                <w:tab w:val="left" w:pos="3664"/>
                <w:tab w:val="center" w:pos="399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640" w:firstLineChars="200"/>
              <w:jc w:val="left"/>
              <w:rPr>
                <w:rFonts w:hint="default" w:ascii="仿宋_GB2312" w:hAnsi="宋体" w:eastAsia="仿宋_GB2312"/>
                <w:bCs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  <w:lang w:val="en-US" w:eastAsia="zh-CN"/>
              </w:rPr>
              <w:t>联系人：           联系电话：</w:t>
            </w: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hint="eastAsia" w:ascii="仿宋_GB2312" w:hAnsi="宋体" w:eastAsia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  <w:lang w:val="en-US" w:eastAsia="zh-CN"/>
        </w:rPr>
        <w:t>请有意向参加的企业于4月19日前报名至协会秘书处。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联系人: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李杏霞 15057492006      董利梅18888658987</w:t>
      </w:r>
    </w:p>
    <w:p>
      <w:pPr>
        <w:ind w:left="1117" w:leftChars="532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话:0574-872478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0574-87247898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传 真:0574-87247828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邮 箱:nbhpsa@126.com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hAnsi="宋体" w:eastAsia="仿宋_GB2312"/>
          <w:bCs/>
          <w:kern w:val="0"/>
          <w:sz w:val="32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F4BE6"/>
    <w:rsid w:val="12AD3757"/>
    <w:rsid w:val="493F72BA"/>
    <w:rsid w:val="59EF4BE6"/>
    <w:rsid w:val="6168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仿宋" w:asciiTheme="minorAscii" w:hAnsiTheme="minorAscii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index heading"/>
    <w:basedOn w:val="1"/>
    <w:next w:val="5"/>
    <w:uiPriority w:val="0"/>
    <w:rPr>
      <w:rFonts w:ascii="Arial" w:hAnsi="Arial"/>
      <w:b/>
    </w:rPr>
  </w:style>
  <w:style w:type="paragraph" w:styleId="5">
    <w:name w:val="index 1"/>
    <w:basedOn w:val="1"/>
    <w:next w:val="1"/>
    <w:uiPriority w:val="0"/>
  </w:style>
  <w:style w:type="paragraph" w:customStyle="1" w:styleId="8">
    <w:name w:val="样式4.1"/>
    <w:basedOn w:val="4"/>
    <w:uiPriority w:val="0"/>
    <w:pPr>
      <w:spacing w:before="120" w:after="12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2019-04-12T08:26:00Z</dcterms:created>
  <dc:creator>秘书处</dc:creator>
  <cp:lastModifiedBy>秘书处</cp:lastModifiedBy>
  <dcterms:modified xsi:type="dcterms:W3CDTF">2019-04-12T08:26:49Z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