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48"/>
          <w:szCs w:val="4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48"/>
          <w:szCs w:val="48"/>
          <w:lang w:val="en-US" w:eastAsia="zh-CN"/>
        </w:rPr>
        <w:t>会员大会参会回执单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tbl>
      <w:tblPr>
        <w:tblStyle w:val="4"/>
        <w:tblW w:w="996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0"/>
        <w:gridCol w:w="1650"/>
        <w:gridCol w:w="1545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3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6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7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3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color w:val="00000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备注：请于12月30日前传真至协会秘书处，并电话联系确认秘书处是否收到传真。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联系人：李杏霞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传真：0574-87247828 15057492006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电话：0574-87247818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邮箱：3460384837@qq.com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A0FA1"/>
    <w:rsid w:val="48EA0F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2017-12-05T02:23:00Z</dcterms:created>
  <dc:creator>秘书处</dc:creator>
  <cp:lastModifiedBy>秘书处</cp:lastModifiedBy>
  <dcterms:modified xsi:type="dcterms:W3CDTF">2017-12-05T02:24:07Z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