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7D" w:rsidRDefault="008F387D" w:rsidP="00881058">
      <w:pPr>
        <w:spacing w:line="54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</w:t>
      </w:r>
    </w:p>
    <w:p w:rsidR="00881058" w:rsidRDefault="00881058" w:rsidP="00881058">
      <w:pPr>
        <w:spacing w:line="540" w:lineRule="exact"/>
        <w:rPr>
          <w:rFonts w:ascii="创艺简标宋" w:eastAsia="创艺简标宋"/>
          <w:bCs/>
          <w:sz w:val="44"/>
          <w:szCs w:val="44"/>
        </w:rPr>
      </w:pPr>
    </w:p>
    <w:p w:rsidR="008F387D" w:rsidRPr="00881058" w:rsidRDefault="008F387D" w:rsidP="00881058">
      <w:pPr>
        <w:pStyle w:val="a3"/>
        <w:widowControl/>
        <w:shd w:val="clear" w:color="auto" w:fill="FFFFFF"/>
        <w:spacing w:line="540" w:lineRule="exact"/>
        <w:jc w:val="center"/>
        <w:rPr>
          <w:rFonts w:ascii="创艺简标宋" w:eastAsia="创艺简标宋"/>
          <w:bCs/>
          <w:sz w:val="36"/>
          <w:szCs w:val="36"/>
        </w:rPr>
      </w:pPr>
      <w:r w:rsidRPr="00881058">
        <w:rPr>
          <w:rFonts w:ascii="创艺简标宋" w:eastAsia="创艺简标宋" w:hint="eastAsia"/>
          <w:bCs/>
          <w:sz w:val="36"/>
          <w:szCs w:val="36"/>
        </w:rPr>
        <w:t>《精益标杆企业见学考察培训班》</w:t>
      </w:r>
    </w:p>
    <w:p w:rsidR="008F387D" w:rsidRPr="00881058" w:rsidRDefault="008F387D" w:rsidP="00881058">
      <w:pPr>
        <w:pStyle w:val="a3"/>
        <w:widowControl/>
        <w:shd w:val="clear" w:color="auto" w:fill="FFFFFF"/>
        <w:spacing w:line="540" w:lineRule="exact"/>
        <w:jc w:val="center"/>
        <w:rPr>
          <w:rFonts w:ascii="创艺简标宋" w:eastAsia="创艺简标宋"/>
          <w:bCs/>
          <w:sz w:val="36"/>
          <w:szCs w:val="36"/>
        </w:rPr>
      </w:pPr>
      <w:r w:rsidRPr="00881058">
        <w:rPr>
          <w:rFonts w:ascii="创艺简标宋" w:eastAsia="创艺简标宋" w:hint="eastAsia"/>
          <w:bCs/>
          <w:sz w:val="36"/>
          <w:szCs w:val="36"/>
        </w:rPr>
        <w:t>课程简介</w:t>
      </w:r>
    </w:p>
    <w:p w:rsidR="008F387D" w:rsidRDefault="008F387D" w:rsidP="00881058">
      <w:pPr>
        <w:pStyle w:val="a3"/>
        <w:widowControl/>
        <w:spacing w:line="540" w:lineRule="exact"/>
        <w:jc w:val="both"/>
        <w:rPr>
          <w:rFonts w:ascii="黑体" w:eastAsia="黑体" w:hAnsi="黑体"/>
          <w:bCs/>
          <w:sz w:val="32"/>
          <w:szCs w:val="32"/>
        </w:rPr>
      </w:pPr>
    </w:p>
    <w:p w:rsidR="008F387D" w:rsidRPr="00BB1D45" w:rsidRDefault="008F387D" w:rsidP="00F86800">
      <w:pPr>
        <w:pStyle w:val="a3"/>
        <w:widowControl/>
        <w:spacing w:line="520" w:lineRule="exact"/>
        <w:jc w:val="both"/>
        <w:rPr>
          <w:rFonts w:ascii="宋体" w:eastAsia="宋体" w:hAnsi="宋体"/>
          <w:b/>
          <w:color w:val="000000"/>
          <w:sz w:val="28"/>
          <w:szCs w:val="28"/>
        </w:rPr>
      </w:pPr>
      <w:r w:rsidRPr="00BB1D45">
        <w:rPr>
          <w:rFonts w:ascii="黑体" w:eastAsia="黑体" w:hAnsi="黑体" w:hint="eastAsia"/>
          <w:bCs/>
          <w:sz w:val="28"/>
          <w:szCs w:val="28"/>
        </w:rPr>
        <w:t>【培训背景】</w:t>
      </w:r>
    </w:p>
    <w:p w:rsidR="008F387D" w:rsidRPr="00BB1D45" w:rsidRDefault="008F387D" w:rsidP="00F86800">
      <w:pPr>
        <w:pStyle w:val="ac"/>
        <w:spacing w:line="52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 w:rsidRPr="00BB1D45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为了帮助企业深入交流学习精益管理，同时解决企业推行精益所面临的困境，本次标杆企业访学活动将带领学员亲临标杆企业生产现场，零距离体验成熟精益管理流程与文化，以国内最佳精益实践企业为标杆，并以此为基准与本企业进行比较、分析、判断差距，找到改善方向，从而长期有效地实施精益管理。</w:t>
      </w:r>
    </w:p>
    <w:p w:rsidR="008F387D" w:rsidRPr="00BB1D45" w:rsidRDefault="008F387D" w:rsidP="00F86800">
      <w:pPr>
        <w:pStyle w:val="ac"/>
        <w:spacing w:line="520" w:lineRule="exact"/>
        <w:ind w:firstLine="0"/>
        <w:jc w:val="left"/>
        <w:rPr>
          <w:rFonts w:ascii="黑体" w:eastAsia="黑体" w:hAnsi="黑体"/>
          <w:bCs/>
          <w:sz w:val="28"/>
          <w:szCs w:val="28"/>
        </w:rPr>
      </w:pPr>
      <w:r w:rsidRPr="00BB1D45">
        <w:rPr>
          <w:rFonts w:ascii="黑体" w:eastAsia="黑体" w:hAnsi="黑体" w:hint="eastAsia"/>
          <w:bCs/>
          <w:sz w:val="28"/>
          <w:szCs w:val="28"/>
        </w:rPr>
        <w:t>【课程收益】</w:t>
      </w:r>
    </w:p>
    <w:p w:rsidR="008F387D" w:rsidRPr="00BB1D45" w:rsidRDefault="008F387D" w:rsidP="00F86800">
      <w:pPr>
        <w:numPr>
          <w:ilvl w:val="0"/>
          <w:numId w:val="5"/>
        </w:numPr>
        <w:spacing w:line="520" w:lineRule="exact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 w:rsidRPr="00BB1D45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感悟丰田精益文化精髓，穿越精益迷雾，掌握精益本质；</w:t>
      </w:r>
    </w:p>
    <w:p w:rsidR="008F387D" w:rsidRPr="00BB1D45" w:rsidRDefault="008F387D" w:rsidP="00F86800">
      <w:pPr>
        <w:numPr>
          <w:ilvl w:val="0"/>
          <w:numId w:val="5"/>
        </w:numPr>
        <w:spacing w:line="520" w:lineRule="exact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 w:rsidRPr="00BB1D45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学习TPS管理模式核心原理与实施方法，破译丰田成功密码；</w:t>
      </w:r>
    </w:p>
    <w:p w:rsidR="008F387D" w:rsidRPr="00BB1D45" w:rsidRDefault="008F387D" w:rsidP="00F86800">
      <w:pPr>
        <w:numPr>
          <w:ilvl w:val="0"/>
          <w:numId w:val="5"/>
        </w:numPr>
        <w:spacing w:line="520" w:lineRule="exact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 w:rsidRPr="00BB1D45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探访美的标杆工厂工业4.0与转型升级之道，挖掘效益金矿；</w:t>
      </w:r>
    </w:p>
    <w:p w:rsidR="008F387D" w:rsidRPr="00BB1D45" w:rsidRDefault="008F387D" w:rsidP="00F86800">
      <w:pPr>
        <w:spacing w:afterLines="50" w:after="156" w:line="520" w:lineRule="exact"/>
        <w:rPr>
          <w:rFonts w:ascii="黑体" w:eastAsia="黑体" w:hAnsi="黑体" w:cs="Times New Roman"/>
          <w:bCs/>
          <w:kern w:val="0"/>
          <w:sz w:val="28"/>
          <w:szCs w:val="28"/>
        </w:rPr>
      </w:pPr>
      <w:r w:rsidRPr="00BB1D45">
        <w:rPr>
          <w:rFonts w:ascii="黑体" w:eastAsia="黑体" w:hAnsi="黑体" w:cs="Times New Roman" w:hint="eastAsia"/>
          <w:bCs/>
          <w:kern w:val="0"/>
          <w:sz w:val="28"/>
          <w:szCs w:val="28"/>
        </w:rPr>
        <w:t>【</w:t>
      </w:r>
      <w:r w:rsidRPr="00BB1D45">
        <w:rPr>
          <w:rFonts w:ascii="黑体" w:eastAsia="黑体" w:hAnsi="黑体" w:hint="eastAsia"/>
          <w:bCs/>
          <w:sz w:val="28"/>
          <w:szCs w:val="28"/>
        </w:rPr>
        <w:t>培训行程</w:t>
      </w:r>
      <w:r w:rsidRPr="00BB1D45">
        <w:rPr>
          <w:rFonts w:ascii="黑体" w:eastAsia="黑体" w:hAnsi="黑体" w:cs="Times New Roman" w:hint="eastAsia"/>
          <w:bCs/>
          <w:kern w:val="0"/>
          <w:sz w:val="28"/>
          <w:szCs w:val="28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10"/>
        <w:gridCol w:w="73"/>
        <w:gridCol w:w="4616"/>
        <w:gridCol w:w="2983"/>
      </w:tblGrid>
      <w:tr w:rsidR="008F387D" w:rsidRPr="00FE7D52" w:rsidTr="008D5E6B">
        <w:trPr>
          <w:trHeight w:val="567"/>
          <w:jc w:val="center"/>
        </w:trPr>
        <w:tc>
          <w:tcPr>
            <w:tcW w:w="9477" w:type="dxa"/>
            <w:gridSpan w:val="4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9月22日(周四）</w:t>
            </w:r>
          </w:p>
        </w:tc>
      </w:tr>
      <w:tr w:rsidR="008F387D" w:rsidRPr="00FE7D52" w:rsidTr="00165503">
        <w:trPr>
          <w:trHeight w:val="519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时间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行程安排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备注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10:40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学员到达机场集合、登机准备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带队老师</w:t>
            </w:r>
          </w:p>
        </w:tc>
      </w:tr>
      <w:tr w:rsidR="008F387D" w:rsidRPr="00FE7D52" w:rsidTr="00165503">
        <w:trPr>
          <w:trHeight w:val="785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12:40-14:50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乘坐航班出发</w:t>
            </w:r>
          </w:p>
          <w:p w:rsidR="008F387D" w:rsidRPr="00FE7D52" w:rsidRDefault="008F387D" w:rsidP="004A7CB4">
            <w:pPr>
              <w:spacing w:line="280" w:lineRule="exac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栎社国际机场</w:t>
            </w:r>
            <w:r w:rsidRPr="00FE7D52">
              <w:rPr>
                <w:rFonts w:ascii="Arial" w:eastAsia="仿宋_GB2312" w:hAnsi="Arial" w:cs="Arial"/>
                <w:sz w:val="24"/>
                <w:shd w:val="clear" w:color="auto" w:fill="FFFFFF"/>
              </w:rPr>
              <w:t>→</w:t>
            </w: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新白云国际机场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-</w:t>
            </w:r>
          </w:p>
        </w:tc>
      </w:tr>
      <w:tr w:rsidR="008F387D" w:rsidRPr="00FE7D52" w:rsidTr="008D5E6B">
        <w:trPr>
          <w:trHeight w:val="492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14:50-16:30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抵达酒店、办理入住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广州番禺宾馆</w:t>
            </w:r>
          </w:p>
        </w:tc>
      </w:tr>
      <w:tr w:rsidR="008F387D" w:rsidRPr="00FE7D52" w:rsidTr="008D5E6B">
        <w:trPr>
          <w:trHeight w:val="492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17:30-18:30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学员晚餐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-</w:t>
            </w:r>
          </w:p>
        </w:tc>
      </w:tr>
      <w:tr w:rsidR="008F387D" w:rsidRPr="00FE7D52" w:rsidTr="008D5E6B">
        <w:trPr>
          <w:trHeight w:val="492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18:30-19:30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破冰分组、管理交流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酒店会场/带队老师</w:t>
            </w:r>
          </w:p>
        </w:tc>
      </w:tr>
      <w:tr w:rsidR="008F387D" w:rsidRPr="00FE7D52" w:rsidTr="008D5E6B">
        <w:trPr>
          <w:trHeight w:val="492"/>
          <w:jc w:val="center"/>
        </w:trPr>
        <w:tc>
          <w:tcPr>
            <w:tcW w:w="9477" w:type="dxa"/>
            <w:gridSpan w:val="4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jc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lastRenderedPageBreak/>
              <w:t>9月23日(周五）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时间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行程安排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备注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8:30-08:45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开班仪式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-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8:45-11:45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专家授课：TPS生产方式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酒店会场/张爱民老师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12:00-13:30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FE7D52">
            <w:pPr>
              <w:spacing w:line="280" w:lineRule="exact"/>
              <w:ind w:left="240" w:hangingChars="100" w:hanging="240"/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午餐、午休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-</w:t>
            </w:r>
          </w:p>
        </w:tc>
      </w:tr>
      <w:tr w:rsidR="008F387D" w:rsidRPr="00FE7D52" w:rsidTr="008D5E6B">
        <w:trPr>
          <w:trHeight w:val="474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13:30-14:10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酒店大巴</w:t>
            </w:r>
            <w:proofErr w:type="gramStart"/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前往广汽丰田</w:t>
            </w:r>
            <w:proofErr w:type="gramEnd"/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广州市南沙区</w:t>
            </w:r>
          </w:p>
        </w:tc>
      </w:tr>
      <w:tr w:rsidR="008F387D" w:rsidRPr="00FE7D52" w:rsidTr="008D5E6B">
        <w:trPr>
          <w:trHeight w:val="2826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14:30-15:30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  <w:shd w:val="clear" w:color="auto" w:fill="FFFFFF"/>
              </w:rPr>
            </w:pPr>
            <w:proofErr w:type="gramStart"/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广汽丰田</w:t>
            </w:r>
            <w:proofErr w:type="gramEnd"/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现场参观考察</w:t>
            </w:r>
          </w:p>
          <w:p w:rsidR="008F387D" w:rsidRPr="00FE7D52" w:rsidRDefault="008F387D" w:rsidP="004A7CB4">
            <w:pPr>
              <w:pStyle w:val="a3"/>
              <w:widowControl/>
              <w:shd w:val="clear" w:color="auto" w:fill="FFFFFF"/>
              <w:spacing w:after="2" w:line="315" w:lineRule="atLeast"/>
              <w:rPr>
                <w:rFonts w:ascii="仿宋_GB2312" w:eastAsia="仿宋_GB2312" w:hAnsi="宋体" w:cs="宋体"/>
                <w:kern w:val="2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kern w:val="2"/>
                <w:shd w:val="clear" w:color="auto" w:fill="FFFFFF"/>
              </w:rPr>
              <w:t>●以人为本的工作环境</w:t>
            </w:r>
          </w:p>
          <w:p w:rsidR="008F387D" w:rsidRPr="00FE7D52" w:rsidRDefault="008F387D" w:rsidP="004A7CB4">
            <w:pPr>
              <w:pStyle w:val="a3"/>
              <w:widowControl/>
              <w:shd w:val="clear" w:color="auto" w:fill="FFFFFF"/>
              <w:spacing w:after="2" w:line="315" w:lineRule="atLeast"/>
              <w:rPr>
                <w:rFonts w:ascii="仿宋_GB2312" w:eastAsia="仿宋_GB2312" w:hAnsi="宋体" w:cs="宋体"/>
                <w:kern w:val="2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kern w:val="2"/>
                <w:shd w:val="clear" w:color="auto" w:fill="FFFFFF"/>
              </w:rPr>
              <w:t>●三位一体的品质体系；</w:t>
            </w:r>
          </w:p>
          <w:p w:rsidR="008F387D" w:rsidRPr="00FE7D52" w:rsidRDefault="008F387D" w:rsidP="004A7CB4">
            <w:pPr>
              <w:pStyle w:val="a3"/>
              <w:widowControl/>
              <w:shd w:val="clear" w:color="auto" w:fill="FFFFFF"/>
              <w:spacing w:after="2" w:line="315" w:lineRule="atLeast"/>
              <w:rPr>
                <w:rFonts w:ascii="仿宋_GB2312" w:eastAsia="仿宋_GB2312" w:hAnsi="宋体" w:cs="宋体"/>
                <w:kern w:val="2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kern w:val="2"/>
                <w:shd w:val="clear" w:color="auto" w:fill="FFFFFF"/>
              </w:rPr>
              <w:t>●Kanban(看板)的</w:t>
            </w:r>
            <w:r w:rsidRPr="00FE7D52">
              <w:rPr>
                <w:rFonts w:ascii="仿宋_GB2312" w:eastAsia="仿宋_GB2312" w:cs="宋体" w:hint="eastAsia"/>
                <w:kern w:val="2"/>
                <w:shd w:val="clear" w:color="auto" w:fill="FFFFFF"/>
              </w:rPr>
              <w:t>实际</w:t>
            </w:r>
            <w:r w:rsidRPr="00FE7D52">
              <w:rPr>
                <w:rFonts w:ascii="仿宋_GB2312" w:eastAsia="仿宋_GB2312" w:hAnsi="宋体" w:cs="宋体" w:hint="eastAsia"/>
                <w:kern w:val="2"/>
                <w:shd w:val="clear" w:color="auto" w:fill="FFFFFF"/>
              </w:rPr>
              <w:t>运用；</w:t>
            </w:r>
          </w:p>
          <w:p w:rsidR="008F387D" w:rsidRPr="00FE7D52" w:rsidRDefault="008F387D" w:rsidP="004A7CB4">
            <w:pPr>
              <w:pStyle w:val="a3"/>
              <w:widowControl/>
              <w:shd w:val="clear" w:color="auto" w:fill="FFFFFF"/>
              <w:spacing w:after="2" w:line="315" w:lineRule="atLeast"/>
              <w:rPr>
                <w:rFonts w:ascii="仿宋_GB2312" w:eastAsia="仿宋_GB2312" w:hAnsi="宋体" w:cs="宋体"/>
                <w:kern w:val="2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kern w:val="2"/>
                <w:shd w:val="clear" w:color="auto" w:fill="FFFFFF"/>
              </w:rPr>
              <w:t>●平准化混流的拉动式高柔性生产线</w:t>
            </w:r>
          </w:p>
          <w:p w:rsidR="008F387D" w:rsidRPr="00FE7D52" w:rsidRDefault="008F387D" w:rsidP="004A7CB4">
            <w:pPr>
              <w:pStyle w:val="a3"/>
              <w:widowControl/>
              <w:shd w:val="clear" w:color="auto" w:fill="FFFFFF"/>
              <w:spacing w:after="2" w:line="315" w:lineRule="atLeast"/>
              <w:rPr>
                <w:rFonts w:ascii="仿宋_GB2312" w:eastAsia="仿宋_GB2312" w:hAnsi="宋体" w:cs="宋体"/>
                <w:kern w:val="2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kern w:val="2"/>
                <w:shd w:val="clear" w:color="auto" w:fill="FFFFFF"/>
              </w:rPr>
              <w:t>●世界顶尖的目视化管理；</w:t>
            </w:r>
          </w:p>
          <w:p w:rsidR="008F387D" w:rsidRPr="00FE7D52" w:rsidRDefault="008F387D" w:rsidP="004A7CB4">
            <w:pPr>
              <w:spacing w:line="280" w:lineRule="exact"/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●先进的SPS(单台供件)物流模式</w:t>
            </w:r>
          </w:p>
          <w:p w:rsidR="008F387D" w:rsidRPr="00FE7D52" w:rsidRDefault="008F387D" w:rsidP="004A7CB4">
            <w:pPr>
              <w:spacing w:line="280" w:lineRule="exact"/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学员合影留念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proofErr w:type="gramStart"/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广汽丰田</w:t>
            </w:r>
            <w:proofErr w:type="gramEnd"/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标杆工厂/丰田专职人员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15:45-16:30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学员返回酒店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-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17:00-18:00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学员晚餐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-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18:00-20:30</w:t>
            </w:r>
          </w:p>
        </w:tc>
        <w:tc>
          <w:tcPr>
            <w:tcW w:w="4611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丰田文化及案例分享、交流提问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酒店会场/张爱民老师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9477" w:type="dxa"/>
            <w:gridSpan w:val="4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9月24日(周六）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10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时间</w:t>
            </w:r>
          </w:p>
        </w:tc>
        <w:tc>
          <w:tcPr>
            <w:tcW w:w="4684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行程安排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备注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10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8:00-8:40</w:t>
            </w:r>
          </w:p>
        </w:tc>
        <w:tc>
          <w:tcPr>
            <w:tcW w:w="4684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酒店大巴前往美的集团总部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广东省佛山市顺德区</w:t>
            </w:r>
          </w:p>
        </w:tc>
      </w:tr>
      <w:tr w:rsidR="008F387D" w:rsidRPr="00FE7D52" w:rsidTr="00F5415E">
        <w:trPr>
          <w:trHeight w:val="1162"/>
          <w:jc w:val="center"/>
        </w:trPr>
        <w:tc>
          <w:tcPr>
            <w:tcW w:w="1810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9:00-10:00</w:t>
            </w:r>
          </w:p>
        </w:tc>
        <w:tc>
          <w:tcPr>
            <w:tcW w:w="4684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参观美的集团总部</w:t>
            </w:r>
          </w:p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●总部集合拍照</w:t>
            </w:r>
          </w:p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●参观美的集团历史馆/产品馆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集团公关部讲解</w:t>
            </w:r>
          </w:p>
        </w:tc>
      </w:tr>
      <w:tr w:rsidR="008F387D" w:rsidRPr="00FE7D52" w:rsidTr="008D5E6B">
        <w:trPr>
          <w:trHeight w:val="1440"/>
          <w:jc w:val="center"/>
        </w:trPr>
        <w:tc>
          <w:tcPr>
            <w:tcW w:w="1810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10:00-12:00</w:t>
            </w:r>
          </w:p>
        </w:tc>
        <w:tc>
          <w:tcPr>
            <w:tcW w:w="4684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参观美的标杆工厂以及机器人公司</w:t>
            </w:r>
          </w:p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●参观美的标杆车间，实地</w:t>
            </w:r>
            <w:proofErr w:type="gramStart"/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观摩美</w:t>
            </w:r>
            <w:proofErr w:type="gramEnd"/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的如何在工厂内推行工业4.0与转型升级</w:t>
            </w:r>
          </w:p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●参观美的与安川合资机器人公司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美的专职人员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10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12:00-13:20</w:t>
            </w:r>
          </w:p>
        </w:tc>
        <w:tc>
          <w:tcPr>
            <w:tcW w:w="4684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午餐及休息（体验顺德美食）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美的总部用餐</w:t>
            </w:r>
          </w:p>
        </w:tc>
      </w:tr>
      <w:tr w:rsidR="008F387D" w:rsidRPr="00FE7D52" w:rsidTr="00F5415E">
        <w:trPr>
          <w:trHeight w:val="1191"/>
          <w:jc w:val="center"/>
        </w:trPr>
        <w:tc>
          <w:tcPr>
            <w:tcW w:w="1810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lastRenderedPageBreak/>
              <w:t>13:30-14:30</w:t>
            </w:r>
          </w:p>
        </w:tc>
        <w:tc>
          <w:tcPr>
            <w:tcW w:w="4684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专题分享：美的发展历史与企业文化</w:t>
            </w:r>
          </w:p>
          <w:p w:rsidR="008F387D" w:rsidRPr="00FE7D52" w:rsidRDefault="008F387D" w:rsidP="004A7CB4">
            <w:pPr>
              <w:spacing w:line="280" w:lineRule="exac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●美的集团发展历史、变革</w:t>
            </w:r>
          </w:p>
          <w:p w:rsidR="008F387D" w:rsidRPr="00FE7D52" w:rsidRDefault="008F387D" w:rsidP="004A7CB4">
            <w:pPr>
              <w:spacing w:line="280" w:lineRule="exac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●美的集团事业部管</w:t>
            </w:r>
            <w:proofErr w:type="gramStart"/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控模式</w:t>
            </w:r>
            <w:proofErr w:type="gramEnd"/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集团营运管理部</w:t>
            </w:r>
          </w:p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专职人员</w:t>
            </w:r>
          </w:p>
        </w:tc>
      </w:tr>
      <w:tr w:rsidR="008F387D" w:rsidRPr="00FE7D52" w:rsidTr="00F5415E">
        <w:trPr>
          <w:trHeight w:val="1443"/>
          <w:jc w:val="center"/>
        </w:trPr>
        <w:tc>
          <w:tcPr>
            <w:tcW w:w="1810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14:40-16:30</w:t>
            </w:r>
          </w:p>
        </w:tc>
        <w:tc>
          <w:tcPr>
            <w:tcW w:w="4684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专题分享：美的工业4.0与转型升级</w:t>
            </w:r>
          </w:p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● 美的为什么推行工业4.0</w:t>
            </w:r>
          </w:p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● 美的工业4.0实践与成果</w:t>
            </w:r>
          </w:p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● 互动交流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机器人公司董事</w:t>
            </w:r>
          </w:p>
          <w:p w:rsidR="008F387D" w:rsidRPr="00FE7D52" w:rsidRDefault="008F387D" w:rsidP="004A7CB4">
            <w:pPr>
              <w:spacing w:line="28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黄剑峰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10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jc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16:30-17:10</w:t>
            </w:r>
          </w:p>
        </w:tc>
        <w:tc>
          <w:tcPr>
            <w:tcW w:w="4684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大巴返回酒店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-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10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jc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17:30-18:30</w:t>
            </w:r>
          </w:p>
        </w:tc>
        <w:tc>
          <w:tcPr>
            <w:tcW w:w="4684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学员晚餐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9477" w:type="dxa"/>
            <w:gridSpan w:val="4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jc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9月25日(周日）</w:t>
            </w:r>
          </w:p>
        </w:tc>
      </w:tr>
      <w:tr w:rsidR="008F387D" w:rsidRPr="00FE7D52" w:rsidTr="008D5E6B">
        <w:trPr>
          <w:trHeight w:val="567"/>
          <w:jc w:val="center"/>
        </w:trPr>
        <w:tc>
          <w:tcPr>
            <w:tcW w:w="1810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时间</w:t>
            </w:r>
          </w:p>
        </w:tc>
        <w:tc>
          <w:tcPr>
            <w:tcW w:w="4689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行程安排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备注</w:t>
            </w:r>
          </w:p>
        </w:tc>
      </w:tr>
      <w:tr w:rsidR="008F387D" w:rsidRPr="00FE7D52" w:rsidTr="00F5415E">
        <w:trPr>
          <w:trHeight w:val="883"/>
          <w:jc w:val="center"/>
        </w:trPr>
        <w:tc>
          <w:tcPr>
            <w:tcW w:w="1810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9:45-11:50</w:t>
            </w:r>
          </w:p>
        </w:tc>
        <w:tc>
          <w:tcPr>
            <w:tcW w:w="4689" w:type="dxa"/>
            <w:gridSpan w:val="2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spacing w:line="280" w:lineRule="exact"/>
              <w:textAlignment w:val="center"/>
              <w:rPr>
                <w:rFonts w:ascii="仿宋_GB2312" w:eastAsia="仿宋_GB2312" w:hAnsi="宋体" w:cs="宋体"/>
                <w:b/>
                <w:bCs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b/>
                <w:bCs/>
                <w:sz w:val="24"/>
                <w:shd w:val="clear" w:color="auto" w:fill="FFFFFF"/>
              </w:rPr>
              <w:t>结束考察之旅，乘坐航班返回</w:t>
            </w:r>
          </w:p>
          <w:p w:rsidR="008F387D" w:rsidRPr="00FE7D52" w:rsidRDefault="008F387D" w:rsidP="004A7CB4">
            <w:pPr>
              <w:spacing w:line="280" w:lineRule="exact"/>
              <w:textAlignment w:val="center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新白云国际机场</w:t>
            </w:r>
            <w:r w:rsidRPr="00FE7D52">
              <w:rPr>
                <w:rFonts w:ascii="Arial" w:eastAsia="仿宋_GB2312" w:hAnsi="Arial" w:cs="Arial"/>
                <w:sz w:val="24"/>
                <w:shd w:val="clear" w:color="auto" w:fill="FFFFFF"/>
              </w:rPr>
              <w:t>→</w:t>
            </w: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栎社国际机场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8F387D" w:rsidRPr="00FE7D52" w:rsidRDefault="008F387D" w:rsidP="004A7CB4">
            <w:pPr>
              <w:jc w:val="left"/>
              <w:rPr>
                <w:rFonts w:ascii="仿宋_GB2312" w:eastAsia="仿宋_GB2312" w:hAnsi="宋体" w:cs="宋体"/>
                <w:sz w:val="24"/>
                <w:shd w:val="clear" w:color="auto" w:fill="FFFFFF"/>
              </w:rPr>
            </w:pPr>
            <w:r w:rsidRPr="00FE7D52">
              <w:rPr>
                <w:rFonts w:ascii="仿宋_GB2312" w:eastAsia="仿宋_GB2312" w:hAnsi="宋体" w:cs="宋体" w:hint="eastAsia"/>
                <w:sz w:val="24"/>
                <w:shd w:val="clear" w:color="auto" w:fill="FFFFFF"/>
              </w:rPr>
              <w:t>-</w:t>
            </w:r>
          </w:p>
        </w:tc>
      </w:tr>
    </w:tbl>
    <w:p w:rsidR="008F387D" w:rsidRPr="007E42E6" w:rsidRDefault="008F387D" w:rsidP="007E42E6">
      <w:pPr>
        <w:pStyle w:val="a3"/>
        <w:widowControl/>
        <w:shd w:val="clear" w:color="auto" w:fill="FFFFFF"/>
        <w:spacing w:beforeLines="50" w:before="156" w:line="520" w:lineRule="exact"/>
        <w:jc w:val="both"/>
        <w:rPr>
          <w:rFonts w:ascii="黑体" w:eastAsia="黑体" w:hAnsi="黑体"/>
          <w:bCs/>
          <w:sz w:val="28"/>
          <w:szCs w:val="28"/>
        </w:rPr>
      </w:pPr>
      <w:r w:rsidRPr="007E42E6">
        <w:rPr>
          <w:rFonts w:ascii="黑体" w:eastAsia="黑体" w:hAnsi="黑体" w:hint="eastAsia"/>
          <w:bCs/>
          <w:sz w:val="28"/>
          <w:szCs w:val="28"/>
        </w:rPr>
        <w:t>【师资介绍】</w:t>
      </w:r>
    </w:p>
    <w:p w:rsidR="008F387D" w:rsidRPr="007E42E6" w:rsidRDefault="008F387D" w:rsidP="007E42E6">
      <w:pPr>
        <w:pStyle w:val="ac"/>
        <w:spacing w:line="520" w:lineRule="exact"/>
        <w:ind w:firstLine="0"/>
        <w:rPr>
          <w:rFonts w:ascii="仿宋_GB2312" w:eastAsia="仿宋_GB2312" w:hAnsi="宋体" w:cs="宋体"/>
          <w:b/>
          <w:bCs/>
          <w:sz w:val="28"/>
          <w:szCs w:val="28"/>
          <w:shd w:val="clear" w:color="auto" w:fill="FFFFFF"/>
        </w:rPr>
      </w:pP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>一、</w:t>
      </w:r>
      <w:proofErr w:type="gramStart"/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>广汽丰田</w:t>
      </w:r>
      <w:proofErr w:type="gramEnd"/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>在</w:t>
      </w:r>
      <w:proofErr w:type="gramStart"/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>职高管张</w:t>
      </w:r>
      <w:proofErr w:type="gramEnd"/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>爱民老师</w:t>
      </w:r>
    </w:p>
    <w:p w:rsidR="008F387D" w:rsidRPr="007E42E6" w:rsidRDefault="008F387D" w:rsidP="007E42E6">
      <w:pPr>
        <w:pStyle w:val="ac"/>
        <w:spacing w:line="520" w:lineRule="exact"/>
        <w:ind w:firstLineChars="200" w:firstLine="560"/>
        <w:rPr>
          <w:rFonts w:ascii="仿宋_GB2312" w:eastAsia="仿宋_GB2312" w:hAnsi="宋体" w:cs="宋体"/>
          <w:sz w:val="28"/>
          <w:szCs w:val="28"/>
          <w:shd w:val="clear" w:color="auto" w:fill="FFFFFF"/>
          <w:lang w:val="zh-CN"/>
        </w:rPr>
      </w:pP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著作《看板拉动》一书，曾就职于广州五羊摩托、广州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TS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（</w:t>
      </w:r>
      <w:proofErr w:type="gramStart"/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广汽集团</w:t>
      </w:r>
      <w:proofErr w:type="gramEnd"/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企业）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、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丰田集团企业；丰田相关供应商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TPS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指导员；丰田公司授权培训讲师（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TPS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、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TBP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、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SQC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、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KYT…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）；曾作为公司管理骨干多次外派日本进行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TPS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及工厂管理技术相关研修（财务、人事总务、生产管理、生产技术、制造管理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)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；多次接受丰田技术中心</w:t>
      </w:r>
      <w:r w:rsidR="008455A1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（TTCC）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TPS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自主</w:t>
      </w:r>
      <w:proofErr w:type="gramStart"/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研</w:t>
      </w:r>
      <w:proofErr w:type="gramEnd"/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活动的开展与培训</w:t>
      </w:r>
      <w:r w:rsidR="00571983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，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并获得丰田本部颁发的培训讲师授权证书。</w:t>
      </w:r>
    </w:p>
    <w:p w:rsidR="008F387D" w:rsidRPr="007E42E6" w:rsidRDefault="008F387D" w:rsidP="007E42E6">
      <w:pPr>
        <w:autoSpaceDE w:val="0"/>
        <w:autoSpaceDN w:val="0"/>
        <w:adjustRightInd w:val="0"/>
        <w:spacing w:line="520" w:lineRule="exact"/>
        <w:ind w:left="540" w:hanging="540"/>
        <w:jc w:val="left"/>
        <w:rPr>
          <w:rFonts w:ascii="仿宋_GB2312" w:eastAsia="仿宋_GB2312" w:hAnsi="宋体" w:cs="宋体"/>
          <w:b/>
          <w:bCs/>
          <w:sz w:val="28"/>
          <w:szCs w:val="28"/>
          <w:shd w:val="clear" w:color="auto" w:fill="FFFFFF"/>
          <w:lang w:val="zh-CN"/>
        </w:rPr>
      </w:pP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>●</w:t>
      </w:r>
      <w:r w:rsid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 xml:space="preserve">  </w:t>
      </w: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  <w:lang w:val="zh-CN"/>
        </w:rPr>
        <w:t>主导过公司（供应商）</w:t>
      </w: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>TPS</w:t>
      </w: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  <w:lang w:val="zh-CN"/>
        </w:rPr>
        <w:t>活动的开展</w:t>
      </w: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 xml:space="preserve">, </w:t>
      </w: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  <w:lang w:val="zh-CN"/>
        </w:rPr>
        <w:t>推行项目包含：</w:t>
      </w:r>
    </w:p>
    <w:p w:rsidR="008F387D" w:rsidRPr="007E42E6" w:rsidRDefault="007E42E6" w:rsidP="007E42E6">
      <w:pPr>
        <w:autoSpaceDE w:val="0"/>
        <w:autoSpaceDN w:val="0"/>
        <w:adjustRightInd w:val="0"/>
        <w:spacing w:line="520" w:lineRule="exact"/>
        <w:ind w:firstLine="560"/>
        <w:rPr>
          <w:rFonts w:ascii="仿宋_GB2312" w:eastAsia="仿宋_GB2312" w:hAnsi="宋体" w:cs="宋体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1.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现场的持续改善（目视化管理、防错装置、简易自动化、无动力自动化）、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CELL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生产方式、混流生产方式、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6S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推动。</w:t>
      </w:r>
    </w:p>
    <w:p w:rsidR="008F387D" w:rsidRPr="007E42E6" w:rsidRDefault="007E42E6" w:rsidP="007E42E6">
      <w:pPr>
        <w:autoSpaceDE w:val="0"/>
        <w:autoSpaceDN w:val="0"/>
        <w:adjustRightInd w:val="0"/>
        <w:spacing w:line="520" w:lineRule="exact"/>
        <w:ind w:firstLine="560"/>
        <w:rPr>
          <w:rFonts w:ascii="仿宋_GB2312" w:eastAsia="仿宋_GB2312" w:hAnsi="宋体" w:cs="宋体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2.</w:t>
      </w:r>
      <w:r w:rsidR="00571983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GPR（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标准作业帐票</w:t>
      </w:r>
      <w:r w:rsidR="00571983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）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的制作、</w:t>
      </w:r>
      <w:proofErr w:type="gramStart"/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新产品生准导入</w:t>
      </w:r>
      <w:proofErr w:type="gramEnd"/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。</w:t>
      </w:r>
    </w:p>
    <w:p w:rsidR="008F387D" w:rsidRPr="007E42E6" w:rsidRDefault="007E42E6" w:rsidP="007E42E6">
      <w:pPr>
        <w:autoSpaceDE w:val="0"/>
        <w:autoSpaceDN w:val="0"/>
        <w:adjustRightInd w:val="0"/>
        <w:spacing w:line="520" w:lineRule="exact"/>
        <w:ind w:firstLineChars="200" w:firstLine="560"/>
        <w:rPr>
          <w:rFonts w:ascii="仿宋_GB2312" w:eastAsia="仿宋_GB2312" w:hAnsi="宋体" w:cs="宋体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3.</w:t>
      </w:r>
      <w:proofErr w:type="gramStart"/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活用物</w:t>
      </w:r>
      <w:proofErr w:type="gramEnd"/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与情报流程（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VSM）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、物流改善、工厂合理化布局</w:t>
      </w:r>
      <w:r w:rsidR="00933C23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（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LAYOUT</w:t>
      </w:r>
      <w:r w:rsidR="00933C23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）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lastRenderedPageBreak/>
        <w:t>以及工艺优化、生产线合理化人员配置计算。</w:t>
      </w:r>
    </w:p>
    <w:p w:rsidR="008F387D" w:rsidRPr="007E42E6" w:rsidRDefault="007E42E6" w:rsidP="007E42E6">
      <w:pPr>
        <w:autoSpaceDE w:val="0"/>
        <w:autoSpaceDN w:val="0"/>
        <w:adjustRightInd w:val="0"/>
        <w:spacing w:line="520" w:lineRule="exact"/>
        <w:ind w:left="540" w:hanging="540"/>
        <w:rPr>
          <w:rFonts w:ascii="仿宋_GB2312" w:eastAsia="仿宋_GB2312" w:hAnsi="宋体" w:cs="宋体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 xml:space="preserve">    4.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流线化、平准化及看板拉动改善。</w:t>
      </w:r>
    </w:p>
    <w:p w:rsidR="008F387D" w:rsidRPr="007E42E6" w:rsidRDefault="007E42E6" w:rsidP="007E42E6">
      <w:pPr>
        <w:autoSpaceDE w:val="0"/>
        <w:autoSpaceDN w:val="0"/>
        <w:adjustRightInd w:val="0"/>
        <w:spacing w:line="520" w:lineRule="exact"/>
        <w:ind w:left="540" w:hanging="540"/>
        <w:rPr>
          <w:rFonts w:ascii="仿宋_GB2312" w:eastAsia="仿宋_GB2312" w:hAnsi="宋体" w:cs="宋体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 xml:space="preserve">    5.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TPS自主</w:t>
      </w:r>
      <w:proofErr w:type="gramStart"/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研</w:t>
      </w:r>
      <w:proofErr w:type="gramEnd"/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改善（</w:t>
      </w:r>
      <w:proofErr w:type="gramStart"/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人财育成</w:t>
      </w:r>
      <w:proofErr w:type="gramEnd"/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）活动。</w:t>
      </w:r>
    </w:p>
    <w:p w:rsidR="008F387D" w:rsidRPr="007E42E6" w:rsidRDefault="008F387D" w:rsidP="007E42E6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宋体"/>
          <w:b/>
          <w:bCs/>
          <w:sz w:val="28"/>
          <w:szCs w:val="28"/>
          <w:shd w:val="clear" w:color="auto" w:fill="FFFFFF"/>
        </w:rPr>
      </w:pP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>●  擅长领域：</w:t>
      </w:r>
    </w:p>
    <w:p w:rsidR="008F387D" w:rsidRPr="007E42E6" w:rsidRDefault="00933C23" w:rsidP="007E42E6">
      <w:pPr>
        <w:autoSpaceDE w:val="0"/>
        <w:autoSpaceDN w:val="0"/>
        <w:adjustRightInd w:val="0"/>
        <w:spacing w:line="520" w:lineRule="exact"/>
        <w:ind w:left="540" w:hanging="540"/>
        <w:rPr>
          <w:rFonts w:ascii="仿宋_GB2312" w:eastAsia="仿宋_GB2312" w:hAnsi="宋体" w:cs="宋体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 xml:space="preserve">    1.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企业问题诊断、方针（战略）制定（</w:t>
      </w: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SQCDM）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与预算管理</w:t>
      </w:r>
    </w:p>
    <w:p w:rsidR="008F387D" w:rsidRPr="007E42E6" w:rsidRDefault="00933C23" w:rsidP="007E42E6">
      <w:pPr>
        <w:autoSpaceDE w:val="0"/>
        <w:autoSpaceDN w:val="0"/>
        <w:adjustRightInd w:val="0"/>
        <w:spacing w:line="520" w:lineRule="exact"/>
        <w:ind w:left="540" w:hanging="540"/>
        <w:rPr>
          <w:rFonts w:ascii="仿宋_GB2312" w:eastAsia="仿宋_GB2312" w:hAnsi="宋体" w:cs="宋体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 xml:space="preserve">    2.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TPS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（精益生产）系统导入</w:t>
      </w:r>
    </w:p>
    <w:p w:rsidR="008F387D" w:rsidRPr="007E42E6" w:rsidRDefault="00933C23" w:rsidP="007E42E6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宋体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 xml:space="preserve">    3.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现场管理</w:t>
      </w:r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（安全、品质、生产、人事、保全、环境、原价）</w:t>
      </w:r>
    </w:p>
    <w:p w:rsidR="008F387D" w:rsidRPr="007E42E6" w:rsidRDefault="00933C23" w:rsidP="007E42E6">
      <w:pPr>
        <w:autoSpaceDE w:val="0"/>
        <w:autoSpaceDN w:val="0"/>
        <w:adjustRightInd w:val="0"/>
        <w:spacing w:line="520" w:lineRule="exact"/>
        <w:ind w:left="540" w:hanging="540"/>
        <w:rPr>
          <w:rFonts w:ascii="仿宋_GB2312" w:eastAsia="仿宋_GB2312" w:hAnsi="宋体" w:cs="宋体"/>
          <w:sz w:val="28"/>
          <w:szCs w:val="28"/>
          <w:shd w:val="clear" w:color="auto" w:fill="FFFFFF"/>
          <w:lang w:val="zh-CN"/>
        </w:rPr>
      </w:pPr>
      <w:r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 xml:space="preserve">    4.</w:t>
      </w:r>
      <w:proofErr w:type="gramStart"/>
      <w:r w:rsidR="008F387D"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人财育成</w:t>
      </w:r>
      <w:proofErr w:type="gramEnd"/>
    </w:p>
    <w:p w:rsidR="008F387D" w:rsidRPr="007E42E6" w:rsidRDefault="008F387D" w:rsidP="007E42E6">
      <w:pPr>
        <w:autoSpaceDE w:val="0"/>
        <w:autoSpaceDN w:val="0"/>
        <w:adjustRightInd w:val="0"/>
        <w:spacing w:line="520" w:lineRule="exact"/>
        <w:ind w:left="540" w:hanging="540"/>
        <w:rPr>
          <w:rFonts w:ascii="仿宋_GB2312" w:eastAsia="仿宋_GB2312" w:hAnsi="宋体" w:cs="宋体"/>
          <w:b/>
          <w:bCs/>
          <w:sz w:val="28"/>
          <w:szCs w:val="28"/>
          <w:shd w:val="clear" w:color="auto" w:fill="FFFFFF"/>
          <w:lang w:val="zh-CN"/>
        </w:rPr>
      </w:pP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 xml:space="preserve">●  </w:t>
      </w: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  <w:lang w:val="zh-CN"/>
        </w:rPr>
        <w:t>授课方式：</w:t>
      </w:r>
    </w:p>
    <w:p w:rsidR="008F387D" w:rsidRPr="007E42E6" w:rsidRDefault="008F387D" w:rsidP="007E42E6">
      <w:pPr>
        <w:autoSpaceDE w:val="0"/>
        <w:autoSpaceDN w:val="0"/>
        <w:adjustRightInd w:val="0"/>
        <w:spacing w:line="520" w:lineRule="exact"/>
        <w:ind w:left="540" w:hanging="540"/>
        <w:rPr>
          <w:rFonts w:ascii="仿宋_GB2312" w:eastAsia="仿宋_GB2312" w:hAnsi="宋体" w:cs="宋体"/>
          <w:sz w:val="28"/>
          <w:szCs w:val="28"/>
          <w:shd w:val="clear" w:color="auto" w:fill="FFFFFF"/>
          <w:lang w:val="zh-CN"/>
        </w:rPr>
      </w:pP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 xml:space="preserve">    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理论课程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+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模拟游戏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+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现场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TPS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自主</w:t>
      </w:r>
      <w:proofErr w:type="gramStart"/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研</w:t>
      </w:r>
      <w:proofErr w:type="gramEnd"/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方式进行教育。</w:t>
      </w:r>
    </w:p>
    <w:p w:rsidR="008F387D" w:rsidRPr="007E42E6" w:rsidRDefault="008F387D" w:rsidP="007E42E6">
      <w:pPr>
        <w:autoSpaceDE w:val="0"/>
        <w:autoSpaceDN w:val="0"/>
        <w:adjustRightInd w:val="0"/>
        <w:spacing w:line="520" w:lineRule="exact"/>
        <w:ind w:left="540" w:hanging="540"/>
        <w:rPr>
          <w:rFonts w:ascii="仿宋_GB2312" w:eastAsia="仿宋_GB2312" w:hAnsi="宋体" w:cs="宋体"/>
          <w:b/>
          <w:bCs/>
          <w:sz w:val="28"/>
          <w:szCs w:val="28"/>
          <w:shd w:val="clear" w:color="auto" w:fill="FFFFFF"/>
          <w:lang w:val="zh-CN"/>
        </w:rPr>
      </w:pP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  <w:lang w:val="zh-CN"/>
        </w:rPr>
        <w:t>●</w:t>
      </w: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 xml:space="preserve">  </w:t>
      </w: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  <w:lang w:val="zh-CN"/>
        </w:rPr>
        <w:t>曾指导、服务过的部分客户有：</w:t>
      </w:r>
    </w:p>
    <w:p w:rsidR="008F387D" w:rsidRPr="007E42E6" w:rsidRDefault="008F387D" w:rsidP="007E42E6">
      <w:pPr>
        <w:autoSpaceDE w:val="0"/>
        <w:autoSpaceDN w:val="0"/>
        <w:adjustRightInd w:val="0"/>
        <w:spacing w:line="520" w:lineRule="exact"/>
        <w:ind w:firstLine="560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美的空调事业部、顺德格兰仕、广东科达机电股份有限公司、</w:t>
      </w:r>
      <w:proofErr w:type="gramStart"/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佛山市实达</w:t>
      </w:r>
      <w:proofErr w:type="gramEnd"/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  <w:lang w:val="zh-CN"/>
        </w:rPr>
        <w:t>科技有限公司宁波嘉隆工业集团有限公司、宁波诺士敦机电有限公司、宁波长荣电器有限公司、朗维纺织机械（苏州）有限公司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……</w:t>
      </w:r>
    </w:p>
    <w:p w:rsidR="008F387D" w:rsidRPr="007E42E6" w:rsidRDefault="008F387D" w:rsidP="00933C23">
      <w:pPr>
        <w:autoSpaceDE w:val="0"/>
        <w:autoSpaceDN w:val="0"/>
        <w:adjustRightInd w:val="0"/>
        <w:spacing w:line="520" w:lineRule="exact"/>
        <w:rPr>
          <w:rFonts w:ascii="仿宋_GB2312" w:eastAsia="仿宋_GB2312" w:hAnsi="宋体" w:cs="宋体"/>
          <w:sz w:val="28"/>
          <w:szCs w:val="28"/>
          <w:shd w:val="clear" w:color="auto" w:fill="FFFFFF"/>
        </w:rPr>
      </w:pPr>
    </w:p>
    <w:p w:rsidR="008F387D" w:rsidRPr="007E42E6" w:rsidRDefault="008F387D" w:rsidP="007E42E6">
      <w:pPr>
        <w:spacing w:line="520" w:lineRule="exact"/>
        <w:rPr>
          <w:rFonts w:ascii="仿宋_GB2312" w:eastAsia="仿宋_GB2312" w:hAnsi="宋体" w:cs="宋体"/>
          <w:b/>
          <w:bCs/>
          <w:sz w:val="28"/>
          <w:szCs w:val="28"/>
          <w:shd w:val="clear" w:color="auto" w:fill="FFFFFF"/>
        </w:rPr>
      </w:pPr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>二、广州美的在</w:t>
      </w:r>
      <w:proofErr w:type="gramStart"/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>职高管黄</w:t>
      </w:r>
      <w:proofErr w:type="gramEnd"/>
      <w:r w:rsidRPr="007E42E6">
        <w:rPr>
          <w:rFonts w:ascii="仿宋_GB2312" w:eastAsia="仿宋_GB2312" w:hAnsi="宋体" w:cs="宋体" w:hint="eastAsia"/>
          <w:b/>
          <w:bCs/>
          <w:sz w:val="28"/>
          <w:szCs w:val="28"/>
          <w:shd w:val="clear" w:color="auto" w:fill="FFFFFF"/>
        </w:rPr>
        <w:t>剑峰老师</w:t>
      </w:r>
    </w:p>
    <w:p w:rsidR="008F387D" w:rsidRPr="007E42E6" w:rsidRDefault="008F387D" w:rsidP="0093471C">
      <w:pPr>
        <w:pStyle w:val="ac"/>
        <w:spacing w:line="52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实战讲师，管理图形学创立者。中国白色家电旗舰上市公司--美的电器</w:t>
      </w:r>
      <w:r w:rsidR="0093471C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（000527.SZ）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属下美的制冷设备有限公司</w:t>
      </w:r>
      <w:r w:rsidR="0093471C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（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中日美三国合资</w:t>
      </w:r>
      <w:r w:rsidR="0093471C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）</w:t>
      </w:r>
      <w:r w:rsidRPr="007E42E6">
        <w:rPr>
          <w:rFonts w:ascii="仿宋_GB2312" w:eastAsia="仿宋_GB2312" w:hAnsi="宋体" w:cs="宋体" w:hint="eastAsia"/>
          <w:sz w:val="28"/>
          <w:szCs w:val="28"/>
          <w:shd w:val="clear" w:color="auto" w:fill="FFFFFF"/>
        </w:rPr>
        <w:t>董事会秘书。著书《图谋职场——最经济的图形沟通》，阐述了完整的管理图形理论，该书上架三个月即重印。黄老师精通日语、英语，学贯中西，能写能画，尤其善于对企业的管理难题和技术难题当场用图解方法示范讲解，令人有闻道顿悟、茅塞顿开之快感。</w:t>
      </w:r>
    </w:p>
    <w:p w:rsidR="008F387D" w:rsidRPr="007E42E6" w:rsidRDefault="008F387D" w:rsidP="006B6DF6">
      <w:pPr>
        <w:spacing w:line="580" w:lineRule="exact"/>
        <w:rPr>
          <w:rFonts w:ascii="仿宋_GB2312" w:eastAsia="仿宋_GB2312"/>
          <w:sz w:val="28"/>
          <w:szCs w:val="28"/>
        </w:rPr>
      </w:pPr>
    </w:p>
    <w:p w:rsidR="00C12E95" w:rsidRPr="007E42E6" w:rsidRDefault="00C12E95" w:rsidP="006B6DF6">
      <w:pPr>
        <w:spacing w:line="58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C12E95" w:rsidRPr="007E42E6" w:rsidSect="000B6CF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814" w:left="1588" w:header="851" w:footer="102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FA" w:rsidRDefault="005619FA" w:rsidP="00CD482A">
      <w:r>
        <w:separator/>
      </w:r>
    </w:p>
  </w:endnote>
  <w:endnote w:type="continuationSeparator" w:id="0">
    <w:p w:rsidR="005619FA" w:rsidRDefault="005619FA" w:rsidP="00CD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F0" w:rsidRDefault="000B6CF0" w:rsidP="000B6CF0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FE" w:rsidRDefault="009E65FE" w:rsidP="009E65FE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F0" w:rsidRDefault="000B6CF0" w:rsidP="000B6CF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FA" w:rsidRDefault="005619FA" w:rsidP="00CD482A">
      <w:r>
        <w:separator/>
      </w:r>
    </w:p>
  </w:footnote>
  <w:footnote w:type="continuationSeparator" w:id="0">
    <w:p w:rsidR="005619FA" w:rsidRDefault="005619FA" w:rsidP="00CD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2A" w:rsidRDefault="00CD482A" w:rsidP="00CD482A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F7F2F"/>
    <w:multiLevelType w:val="hybridMultilevel"/>
    <w:tmpl w:val="7348182C"/>
    <w:lvl w:ilvl="0" w:tplc="037CEB68">
      <w:start w:val="1"/>
      <w:numFmt w:val="decimal"/>
      <w:lvlText w:val="%1."/>
      <w:lvlJc w:val="left"/>
      <w:pPr>
        <w:ind w:left="109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20"/>
      </w:pPr>
    </w:lvl>
    <w:lvl w:ilvl="2" w:tplc="0409001B" w:tentative="1">
      <w:start w:val="1"/>
      <w:numFmt w:val="lowerRoman"/>
      <w:lvlText w:val="%3."/>
      <w:lvlJc w:val="righ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9" w:tentative="1">
      <w:start w:val="1"/>
      <w:numFmt w:val="lowerLetter"/>
      <w:lvlText w:val="%5)"/>
      <w:lvlJc w:val="left"/>
      <w:pPr>
        <w:ind w:left="2770" w:hanging="420"/>
      </w:pPr>
    </w:lvl>
    <w:lvl w:ilvl="5" w:tplc="0409001B" w:tentative="1">
      <w:start w:val="1"/>
      <w:numFmt w:val="lowerRoman"/>
      <w:lvlText w:val="%6."/>
      <w:lvlJc w:val="righ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9" w:tentative="1">
      <w:start w:val="1"/>
      <w:numFmt w:val="lowerLetter"/>
      <w:lvlText w:val="%8)"/>
      <w:lvlJc w:val="left"/>
      <w:pPr>
        <w:ind w:left="4030" w:hanging="420"/>
      </w:pPr>
    </w:lvl>
    <w:lvl w:ilvl="8" w:tplc="0409001B" w:tentative="1">
      <w:start w:val="1"/>
      <w:numFmt w:val="lowerRoman"/>
      <w:lvlText w:val="%9."/>
      <w:lvlJc w:val="right"/>
      <w:pPr>
        <w:ind w:left="4450" w:hanging="420"/>
      </w:pPr>
    </w:lvl>
  </w:abstractNum>
  <w:abstractNum w:abstractNumId="1">
    <w:nsid w:val="5594FA30"/>
    <w:multiLevelType w:val="singleLevel"/>
    <w:tmpl w:val="5594FA3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7B4573C"/>
    <w:multiLevelType w:val="singleLevel"/>
    <w:tmpl w:val="57B4573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68803C52"/>
    <w:multiLevelType w:val="multilevel"/>
    <w:tmpl w:val="68803C5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F195E85"/>
    <w:multiLevelType w:val="hybridMultilevel"/>
    <w:tmpl w:val="4AE23C50"/>
    <w:lvl w:ilvl="0" w:tplc="946A0FCC">
      <w:start w:val="1"/>
      <w:numFmt w:val="japaneseCounting"/>
      <w:lvlText w:val="%1、"/>
      <w:lvlJc w:val="left"/>
      <w:pPr>
        <w:ind w:left="6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2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F2D2E"/>
    <w:rsid w:val="00095794"/>
    <w:rsid w:val="000A0B6A"/>
    <w:rsid w:val="000A68A3"/>
    <w:rsid w:val="000B6CF0"/>
    <w:rsid w:val="000E2337"/>
    <w:rsid w:val="000E526A"/>
    <w:rsid w:val="00165503"/>
    <w:rsid w:val="00181A43"/>
    <w:rsid w:val="00197D1C"/>
    <w:rsid w:val="001B7810"/>
    <w:rsid w:val="001D168A"/>
    <w:rsid w:val="00220DEF"/>
    <w:rsid w:val="00223A36"/>
    <w:rsid w:val="00232A5F"/>
    <w:rsid w:val="002C48B8"/>
    <w:rsid w:val="002E505C"/>
    <w:rsid w:val="00324A1D"/>
    <w:rsid w:val="003357F8"/>
    <w:rsid w:val="00351CF0"/>
    <w:rsid w:val="00354ACF"/>
    <w:rsid w:val="00384E18"/>
    <w:rsid w:val="003C153F"/>
    <w:rsid w:val="0043017F"/>
    <w:rsid w:val="004739B7"/>
    <w:rsid w:val="00475899"/>
    <w:rsid w:val="004A238E"/>
    <w:rsid w:val="004D254C"/>
    <w:rsid w:val="00515FDE"/>
    <w:rsid w:val="005619FA"/>
    <w:rsid w:val="00566F83"/>
    <w:rsid w:val="00571983"/>
    <w:rsid w:val="005B005E"/>
    <w:rsid w:val="005B5037"/>
    <w:rsid w:val="005D3CE6"/>
    <w:rsid w:val="006012D2"/>
    <w:rsid w:val="00651449"/>
    <w:rsid w:val="00696413"/>
    <w:rsid w:val="006B6DF6"/>
    <w:rsid w:val="006C72E1"/>
    <w:rsid w:val="007141E6"/>
    <w:rsid w:val="00735105"/>
    <w:rsid w:val="00753CE9"/>
    <w:rsid w:val="00773F78"/>
    <w:rsid w:val="007B749D"/>
    <w:rsid w:val="007C1889"/>
    <w:rsid w:val="007E42E6"/>
    <w:rsid w:val="00806A4C"/>
    <w:rsid w:val="0081201C"/>
    <w:rsid w:val="008455A1"/>
    <w:rsid w:val="00881058"/>
    <w:rsid w:val="00893C94"/>
    <w:rsid w:val="008C037F"/>
    <w:rsid w:val="008D5E6B"/>
    <w:rsid w:val="008E302F"/>
    <w:rsid w:val="008E5958"/>
    <w:rsid w:val="008F387D"/>
    <w:rsid w:val="00902283"/>
    <w:rsid w:val="00933C23"/>
    <w:rsid w:val="0093471C"/>
    <w:rsid w:val="009E65FE"/>
    <w:rsid w:val="00A42D73"/>
    <w:rsid w:val="00A771D4"/>
    <w:rsid w:val="00A87011"/>
    <w:rsid w:val="00AB65A6"/>
    <w:rsid w:val="00B24037"/>
    <w:rsid w:val="00B43DF8"/>
    <w:rsid w:val="00BB1D45"/>
    <w:rsid w:val="00C1116E"/>
    <w:rsid w:val="00C12E95"/>
    <w:rsid w:val="00CD482A"/>
    <w:rsid w:val="00CE5828"/>
    <w:rsid w:val="00D27469"/>
    <w:rsid w:val="00D3345E"/>
    <w:rsid w:val="00D349A6"/>
    <w:rsid w:val="00D433FF"/>
    <w:rsid w:val="00D66BC8"/>
    <w:rsid w:val="00DC2B36"/>
    <w:rsid w:val="00DF159A"/>
    <w:rsid w:val="00E36C18"/>
    <w:rsid w:val="00E9667D"/>
    <w:rsid w:val="00EE3B22"/>
    <w:rsid w:val="00EE4184"/>
    <w:rsid w:val="00F328F8"/>
    <w:rsid w:val="00F373D7"/>
    <w:rsid w:val="00F43566"/>
    <w:rsid w:val="00F5415E"/>
    <w:rsid w:val="00F86800"/>
    <w:rsid w:val="00FA649B"/>
    <w:rsid w:val="00FE25AF"/>
    <w:rsid w:val="00FE7D52"/>
    <w:rsid w:val="03113D3E"/>
    <w:rsid w:val="0EF71C7D"/>
    <w:rsid w:val="12B94487"/>
    <w:rsid w:val="23632466"/>
    <w:rsid w:val="29125927"/>
    <w:rsid w:val="2A422DBB"/>
    <w:rsid w:val="37C061C7"/>
    <w:rsid w:val="38603AAE"/>
    <w:rsid w:val="3B3D1F2E"/>
    <w:rsid w:val="3B7E1C6B"/>
    <w:rsid w:val="3FD121F2"/>
    <w:rsid w:val="46126C48"/>
    <w:rsid w:val="46FA2C88"/>
    <w:rsid w:val="4A4A4116"/>
    <w:rsid w:val="4B0422A5"/>
    <w:rsid w:val="4E421B56"/>
    <w:rsid w:val="51A90F87"/>
    <w:rsid w:val="56372309"/>
    <w:rsid w:val="577D2266"/>
    <w:rsid w:val="585A14D8"/>
    <w:rsid w:val="5A94723E"/>
    <w:rsid w:val="5BB569AF"/>
    <w:rsid w:val="5DF773E4"/>
    <w:rsid w:val="64244211"/>
    <w:rsid w:val="6E1B378B"/>
    <w:rsid w:val="7103239E"/>
    <w:rsid w:val="744416F3"/>
    <w:rsid w:val="76E651EF"/>
    <w:rsid w:val="76FA30C7"/>
    <w:rsid w:val="787F0072"/>
    <w:rsid w:val="7C8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666666"/>
      <w:u w:val="none"/>
    </w:rPr>
  </w:style>
  <w:style w:type="character" w:styleId="a5">
    <w:name w:val="Hyperlink"/>
    <w:basedOn w:val="a0"/>
    <w:rPr>
      <w:color w:val="666666"/>
      <w:u w:val="none"/>
    </w:rPr>
  </w:style>
  <w:style w:type="character" w:customStyle="1" w:styleId="red1">
    <w:name w:val="red_1"/>
    <w:basedOn w:val="a0"/>
    <w:rPr>
      <w:color w:val="FF0000"/>
      <w:sz w:val="18"/>
      <w:szCs w:val="18"/>
    </w:rPr>
  </w:style>
  <w:style w:type="character" w:customStyle="1" w:styleId="zi2">
    <w:name w:val="zi_2"/>
    <w:basedOn w:val="a0"/>
    <w:rPr>
      <w:color w:val="666666"/>
      <w:sz w:val="21"/>
      <w:szCs w:val="21"/>
    </w:rPr>
  </w:style>
  <w:style w:type="character" w:customStyle="1" w:styleId="text">
    <w:name w:val="text"/>
    <w:basedOn w:val="a0"/>
    <w:rPr>
      <w:bdr w:val="none" w:sz="0" w:space="0" w:color="auto"/>
    </w:rPr>
  </w:style>
  <w:style w:type="character" w:customStyle="1" w:styleId="fenlei">
    <w:name w:val="fenlei"/>
    <w:basedOn w:val="a0"/>
    <w:rPr>
      <w:sz w:val="33"/>
      <w:szCs w:val="33"/>
    </w:rPr>
  </w:style>
  <w:style w:type="character" w:customStyle="1" w:styleId="current">
    <w:name w:val="current"/>
    <w:basedOn w:val="a0"/>
    <w:rPr>
      <w:color w:val="FFFFFF"/>
      <w:bdr w:val="single" w:sz="6" w:space="0" w:color="00529E"/>
      <w:shd w:val="clear" w:color="auto" w:fill="00529E"/>
    </w:rPr>
  </w:style>
  <w:style w:type="character" w:customStyle="1" w:styleId="current1">
    <w:name w:val="current1"/>
    <w:basedOn w:val="a0"/>
    <w:rPr>
      <w:color w:val="FFFFFF"/>
      <w:bdr w:val="single" w:sz="6" w:space="0" w:color="00529E"/>
      <w:shd w:val="clear" w:color="auto" w:fill="00529E"/>
    </w:rPr>
  </w:style>
  <w:style w:type="character" w:customStyle="1" w:styleId="sxjs">
    <w:name w:val="sxjs"/>
    <w:basedOn w:val="a0"/>
    <w:rPr>
      <w:b/>
      <w:color w:val="0358A6"/>
      <w:sz w:val="18"/>
      <w:szCs w:val="18"/>
      <w:bdr w:val="none" w:sz="0" w:space="0" w:color="auto"/>
    </w:rPr>
  </w:style>
  <w:style w:type="character" w:customStyle="1" w:styleId="tipcount">
    <w:name w:val="tip_count"/>
    <w:basedOn w:val="a0"/>
    <w:rPr>
      <w:color w:val="666666"/>
      <w:bdr w:val="none" w:sz="0" w:space="0" w:color="auto"/>
    </w:rPr>
  </w:style>
  <w:style w:type="character" w:customStyle="1" w:styleId="zi1">
    <w:name w:val="zi_1"/>
    <w:basedOn w:val="a0"/>
    <w:rPr>
      <w:color w:val="666666"/>
      <w:sz w:val="21"/>
      <w:szCs w:val="21"/>
    </w:rPr>
  </w:style>
  <w:style w:type="character" w:customStyle="1" w:styleId="bsharetext">
    <w:name w:val="bsharetext"/>
    <w:basedOn w:val="a0"/>
  </w:style>
  <w:style w:type="character" w:customStyle="1" w:styleId="zi">
    <w:name w:val="zi"/>
    <w:basedOn w:val="a0"/>
  </w:style>
  <w:style w:type="character" w:customStyle="1" w:styleId="xz">
    <w:name w:val="xz"/>
    <w:basedOn w:val="a0"/>
    <w:rPr>
      <w:color w:val="666666"/>
      <w:sz w:val="18"/>
      <w:szCs w:val="18"/>
    </w:rPr>
  </w:style>
  <w:style w:type="character" w:customStyle="1" w:styleId="red">
    <w:name w:val="red"/>
    <w:basedOn w:val="a0"/>
    <w:rPr>
      <w:color w:val="FF0000"/>
      <w:sz w:val="18"/>
      <w:szCs w:val="18"/>
    </w:rPr>
  </w:style>
  <w:style w:type="paragraph" w:styleId="a6">
    <w:name w:val="header"/>
    <w:basedOn w:val="a"/>
    <w:link w:val="Char"/>
    <w:rsid w:val="00CD4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48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CD4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D482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Strong"/>
    <w:basedOn w:val="a0"/>
    <w:qFormat/>
    <w:rsid w:val="000B6CF0"/>
    <w:rPr>
      <w:b/>
    </w:rPr>
  </w:style>
  <w:style w:type="table" w:styleId="a9">
    <w:name w:val="Table Grid"/>
    <w:basedOn w:val="a1"/>
    <w:uiPriority w:val="59"/>
    <w:rsid w:val="000B6CF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0B6CF0"/>
    <w:pPr>
      <w:ind w:firstLineChars="200" w:firstLine="420"/>
    </w:pPr>
  </w:style>
  <w:style w:type="paragraph" w:styleId="aa">
    <w:name w:val="Balloon Text"/>
    <w:basedOn w:val="a"/>
    <w:link w:val="Char1"/>
    <w:rsid w:val="000B6CF0"/>
    <w:rPr>
      <w:sz w:val="18"/>
      <w:szCs w:val="18"/>
    </w:rPr>
  </w:style>
  <w:style w:type="character" w:customStyle="1" w:styleId="Char1">
    <w:name w:val="批注框文本 Char"/>
    <w:basedOn w:val="a0"/>
    <w:link w:val="aa"/>
    <w:rsid w:val="000B6C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8E5958"/>
    <w:pPr>
      <w:ind w:firstLineChars="200" w:firstLine="420"/>
    </w:pPr>
  </w:style>
  <w:style w:type="character" w:customStyle="1" w:styleId="1CharChar">
    <w:name w:val="标题 1 Char Char"/>
    <w:basedOn w:val="a0"/>
    <w:rsid w:val="008F387D"/>
    <w:rPr>
      <w:rFonts w:ascii="Verdana" w:eastAsia="宋体" w:hAnsi="Verdana"/>
      <w:b/>
      <w:spacing w:val="-2"/>
      <w:kern w:val="0"/>
      <w:sz w:val="24"/>
      <w:lang w:val="en-US" w:eastAsia="zh-CN" w:bidi="ar-SA"/>
    </w:rPr>
  </w:style>
  <w:style w:type="character" w:customStyle="1" w:styleId="Char2">
    <w:name w:val="正文文本缩进 Char"/>
    <w:basedOn w:val="a0"/>
    <w:link w:val="ac"/>
    <w:rsid w:val="008F387D"/>
    <w:rPr>
      <w:rFonts w:ascii="Verdana" w:eastAsia="方正书宋简体" w:hAnsi="Verdana"/>
      <w:kern w:val="2"/>
      <w:sz w:val="24"/>
    </w:rPr>
  </w:style>
  <w:style w:type="paragraph" w:styleId="ac">
    <w:name w:val="Body Text Indent"/>
    <w:basedOn w:val="a"/>
    <w:link w:val="Char2"/>
    <w:rsid w:val="008F387D"/>
    <w:pPr>
      <w:spacing w:line="380" w:lineRule="exact"/>
      <w:ind w:firstLine="480"/>
    </w:pPr>
    <w:rPr>
      <w:rFonts w:ascii="Verdana" w:eastAsia="方正书宋简体" w:hAnsi="Verdana" w:cs="Times New Roman"/>
      <w:sz w:val="24"/>
      <w:szCs w:val="20"/>
    </w:rPr>
  </w:style>
  <w:style w:type="character" w:customStyle="1" w:styleId="Char10">
    <w:name w:val="正文文本缩进 Char1"/>
    <w:basedOn w:val="a0"/>
    <w:rsid w:val="008F387D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3">
    <w:name w:val="Char"/>
    <w:basedOn w:val="a"/>
    <w:rsid w:val="008F387D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jc w:val="left"/>
      <w:outlineLvl w:val="1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666666"/>
      <w:u w:val="none"/>
    </w:rPr>
  </w:style>
  <w:style w:type="character" w:styleId="a5">
    <w:name w:val="Hyperlink"/>
    <w:basedOn w:val="a0"/>
    <w:rPr>
      <w:color w:val="666666"/>
      <w:u w:val="none"/>
    </w:rPr>
  </w:style>
  <w:style w:type="character" w:customStyle="1" w:styleId="red1">
    <w:name w:val="red_1"/>
    <w:basedOn w:val="a0"/>
    <w:rPr>
      <w:color w:val="FF0000"/>
      <w:sz w:val="18"/>
      <w:szCs w:val="18"/>
    </w:rPr>
  </w:style>
  <w:style w:type="character" w:customStyle="1" w:styleId="zi2">
    <w:name w:val="zi_2"/>
    <w:basedOn w:val="a0"/>
    <w:rPr>
      <w:color w:val="666666"/>
      <w:sz w:val="21"/>
      <w:szCs w:val="21"/>
    </w:rPr>
  </w:style>
  <w:style w:type="character" w:customStyle="1" w:styleId="text">
    <w:name w:val="text"/>
    <w:basedOn w:val="a0"/>
    <w:rPr>
      <w:bdr w:val="none" w:sz="0" w:space="0" w:color="auto"/>
    </w:rPr>
  </w:style>
  <w:style w:type="character" w:customStyle="1" w:styleId="fenlei">
    <w:name w:val="fenlei"/>
    <w:basedOn w:val="a0"/>
    <w:rPr>
      <w:sz w:val="33"/>
      <w:szCs w:val="33"/>
    </w:rPr>
  </w:style>
  <w:style w:type="character" w:customStyle="1" w:styleId="current">
    <w:name w:val="current"/>
    <w:basedOn w:val="a0"/>
    <w:rPr>
      <w:color w:val="FFFFFF"/>
      <w:bdr w:val="single" w:sz="6" w:space="0" w:color="00529E"/>
      <w:shd w:val="clear" w:color="auto" w:fill="00529E"/>
    </w:rPr>
  </w:style>
  <w:style w:type="character" w:customStyle="1" w:styleId="current1">
    <w:name w:val="current1"/>
    <w:basedOn w:val="a0"/>
    <w:rPr>
      <w:color w:val="FFFFFF"/>
      <w:bdr w:val="single" w:sz="6" w:space="0" w:color="00529E"/>
      <w:shd w:val="clear" w:color="auto" w:fill="00529E"/>
    </w:rPr>
  </w:style>
  <w:style w:type="character" w:customStyle="1" w:styleId="sxjs">
    <w:name w:val="sxjs"/>
    <w:basedOn w:val="a0"/>
    <w:rPr>
      <w:b/>
      <w:color w:val="0358A6"/>
      <w:sz w:val="18"/>
      <w:szCs w:val="18"/>
      <w:bdr w:val="none" w:sz="0" w:space="0" w:color="auto"/>
    </w:rPr>
  </w:style>
  <w:style w:type="character" w:customStyle="1" w:styleId="tipcount">
    <w:name w:val="tip_count"/>
    <w:basedOn w:val="a0"/>
    <w:rPr>
      <w:color w:val="666666"/>
      <w:bdr w:val="none" w:sz="0" w:space="0" w:color="auto"/>
    </w:rPr>
  </w:style>
  <w:style w:type="character" w:customStyle="1" w:styleId="zi1">
    <w:name w:val="zi_1"/>
    <w:basedOn w:val="a0"/>
    <w:rPr>
      <w:color w:val="666666"/>
      <w:sz w:val="21"/>
      <w:szCs w:val="21"/>
    </w:rPr>
  </w:style>
  <w:style w:type="character" w:customStyle="1" w:styleId="bsharetext">
    <w:name w:val="bsharetext"/>
    <w:basedOn w:val="a0"/>
  </w:style>
  <w:style w:type="character" w:customStyle="1" w:styleId="zi">
    <w:name w:val="zi"/>
    <w:basedOn w:val="a0"/>
  </w:style>
  <w:style w:type="character" w:customStyle="1" w:styleId="xz">
    <w:name w:val="xz"/>
    <w:basedOn w:val="a0"/>
    <w:rPr>
      <w:color w:val="666666"/>
      <w:sz w:val="18"/>
      <w:szCs w:val="18"/>
    </w:rPr>
  </w:style>
  <w:style w:type="character" w:customStyle="1" w:styleId="red">
    <w:name w:val="red"/>
    <w:basedOn w:val="a0"/>
    <w:rPr>
      <w:color w:val="FF0000"/>
      <w:sz w:val="18"/>
      <w:szCs w:val="18"/>
    </w:rPr>
  </w:style>
  <w:style w:type="paragraph" w:styleId="a6">
    <w:name w:val="header"/>
    <w:basedOn w:val="a"/>
    <w:link w:val="Char"/>
    <w:rsid w:val="00CD4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48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CD4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D482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Strong"/>
    <w:basedOn w:val="a0"/>
    <w:qFormat/>
    <w:rsid w:val="000B6CF0"/>
    <w:rPr>
      <w:b/>
    </w:rPr>
  </w:style>
  <w:style w:type="table" w:styleId="a9">
    <w:name w:val="Table Grid"/>
    <w:basedOn w:val="a1"/>
    <w:uiPriority w:val="59"/>
    <w:rsid w:val="000B6CF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0B6CF0"/>
    <w:pPr>
      <w:ind w:firstLineChars="200" w:firstLine="420"/>
    </w:pPr>
  </w:style>
  <w:style w:type="paragraph" w:styleId="aa">
    <w:name w:val="Balloon Text"/>
    <w:basedOn w:val="a"/>
    <w:link w:val="Char1"/>
    <w:rsid w:val="000B6CF0"/>
    <w:rPr>
      <w:sz w:val="18"/>
      <w:szCs w:val="18"/>
    </w:rPr>
  </w:style>
  <w:style w:type="character" w:customStyle="1" w:styleId="Char1">
    <w:name w:val="批注框文本 Char"/>
    <w:basedOn w:val="a0"/>
    <w:link w:val="aa"/>
    <w:rsid w:val="000B6C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8E5958"/>
    <w:pPr>
      <w:ind w:firstLineChars="200" w:firstLine="420"/>
    </w:pPr>
  </w:style>
  <w:style w:type="character" w:customStyle="1" w:styleId="1CharChar">
    <w:name w:val="标题 1 Char Char"/>
    <w:basedOn w:val="a0"/>
    <w:rsid w:val="008F387D"/>
    <w:rPr>
      <w:rFonts w:ascii="Verdana" w:eastAsia="宋体" w:hAnsi="Verdana"/>
      <w:b/>
      <w:spacing w:val="-2"/>
      <w:kern w:val="0"/>
      <w:sz w:val="24"/>
      <w:lang w:val="en-US" w:eastAsia="zh-CN" w:bidi="ar-SA"/>
    </w:rPr>
  </w:style>
  <w:style w:type="character" w:customStyle="1" w:styleId="Char2">
    <w:name w:val="正文文本缩进 Char"/>
    <w:basedOn w:val="a0"/>
    <w:link w:val="ac"/>
    <w:rsid w:val="008F387D"/>
    <w:rPr>
      <w:rFonts w:ascii="Verdana" w:eastAsia="方正书宋简体" w:hAnsi="Verdana"/>
      <w:kern w:val="2"/>
      <w:sz w:val="24"/>
    </w:rPr>
  </w:style>
  <w:style w:type="paragraph" w:styleId="ac">
    <w:name w:val="Body Text Indent"/>
    <w:basedOn w:val="a"/>
    <w:link w:val="Char2"/>
    <w:rsid w:val="008F387D"/>
    <w:pPr>
      <w:spacing w:line="380" w:lineRule="exact"/>
      <w:ind w:firstLine="480"/>
    </w:pPr>
    <w:rPr>
      <w:rFonts w:ascii="Verdana" w:eastAsia="方正书宋简体" w:hAnsi="Verdana" w:cs="Times New Roman"/>
      <w:sz w:val="24"/>
      <w:szCs w:val="20"/>
    </w:rPr>
  </w:style>
  <w:style w:type="character" w:customStyle="1" w:styleId="Char10">
    <w:name w:val="正文文本缩进 Char1"/>
    <w:basedOn w:val="a0"/>
    <w:rsid w:val="008F387D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3">
    <w:name w:val="Char"/>
    <w:basedOn w:val="a"/>
    <w:rsid w:val="008F387D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2016-06-13T08:30:00Z</cp:lastPrinted>
  <dcterms:created xsi:type="dcterms:W3CDTF">2016-08-18T06:48:00Z</dcterms:created>
  <dcterms:modified xsi:type="dcterms:W3CDTF">2016-08-22T09:45:00Z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