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仿宋" w:hAnsi="仿宋" w:eastAsia="仿宋"/>
          <w:color w:val="444444"/>
          <w:sz w:val="30"/>
          <w:szCs w:val="30"/>
          <w:shd w:val="clear" w:color="auto" w:fill="FFFFFF"/>
        </w:rPr>
      </w:pPr>
      <w:r>
        <w:rPr>
          <w:rFonts w:hint="eastAsia" w:ascii="仿宋" w:hAnsi="仿宋" w:eastAsia="仿宋"/>
          <w:color w:val="444444"/>
          <w:sz w:val="30"/>
          <w:szCs w:val="30"/>
          <w:shd w:val="clear" w:color="auto" w:fill="FFFFFF"/>
        </w:rPr>
        <w:t>附件</w:t>
      </w:r>
      <w:r>
        <w:rPr>
          <w:rFonts w:ascii="仿宋" w:hAnsi="仿宋" w:eastAsia="仿宋"/>
          <w:color w:val="444444"/>
          <w:sz w:val="30"/>
          <w:szCs w:val="30"/>
          <w:shd w:val="clear" w:color="auto" w:fill="FFFFFF"/>
        </w:rPr>
        <w:t>1</w:t>
      </w:r>
    </w:p>
    <w:p>
      <w:pPr>
        <w:pStyle w:val="2"/>
        <w:spacing w:line="400" w:lineRule="exact"/>
        <w:ind w:firstLine="0"/>
        <w:jc w:val="center"/>
        <w:rPr>
          <w:rFonts w:ascii="创艺简标宋" w:hAnsi="宋体" w:eastAsia="创艺简标宋"/>
          <w:szCs w:val="21"/>
        </w:rPr>
      </w:pPr>
      <w:r>
        <w:rPr>
          <w:rFonts w:hint="eastAsia" w:ascii="创艺简标宋" w:eastAsia="创艺简标宋"/>
          <w:color w:val="000000"/>
          <w:sz w:val="36"/>
          <w:szCs w:val="36"/>
        </w:rPr>
        <w:t>《基层工业政策专题培训班》课程简介</w:t>
      </w:r>
    </w:p>
    <w:p>
      <w:pPr>
        <w:spacing w:beforeLines="100" w:line="360" w:lineRule="auto"/>
        <w:ind w:right="31680" w:rightChars="-349" w:firstLine="31680" w:firstLineChars="200"/>
        <w:rPr>
          <w:rFonts w:ascii="仿宋" w:hAnsi="仿宋" w:eastAsia="仿宋"/>
          <w:sz w:val="32"/>
          <w:szCs w:val="32"/>
        </w:rPr>
      </w:pPr>
      <w:r>
        <w:rPr>
          <w:rFonts w:hint="eastAsia" w:ascii="仿宋" w:hAnsi="仿宋" w:eastAsia="仿宋"/>
          <w:sz w:val="32"/>
          <w:szCs w:val="32"/>
        </w:rPr>
        <w:t>一、课程背景</w:t>
      </w:r>
    </w:p>
    <w:p>
      <w:pPr>
        <w:pStyle w:val="2"/>
        <w:spacing w:line="360" w:lineRule="auto"/>
        <w:rPr>
          <w:rFonts w:ascii="仿宋" w:hAnsi="仿宋" w:eastAsia="仿宋"/>
          <w:sz w:val="32"/>
          <w:szCs w:val="32"/>
        </w:rPr>
      </w:pPr>
      <w:r>
        <w:rPr>
          <w:rFonts w:hint="eastAsia" w:ascii="仿宋" w:hAnsi="仿宋" w:eastAsia="仿宋"/>
          <w:sz w:val="32"/>
          <w:szCs w:val="32"/>
        </w:rPr>
        <w:t>根据新形势下国家和宁波工业产业政策的调整和转变，通过专家和领导的解读，帮助基层骨干企业负责人进一步了解政策方面的新亮点和发展趋势，清晰认识到产业结构不合理、企业创新能力不足、竞争日益激烈等方面的挑战，明确下一步发展的方向和重点。</w:t>
      </w:r>
    </w:p>
    <w:p>
      <w:pPr>
        <w:pStyle w:val="2"/>
        <w:spacing w:line="360" w:lineRule="auto"/>
        <w:ind w:firstLine="31680" w:firstLineChars="200"/>
        <w:rPr>
          <w:rFonts w:ascii="仿宋" w:hAnsi="仿宋" w:eastAsia="仿宋"/>
          <w:sz w:val="32"/>
          <w:szCs w:val="32"/>
        </w:rPr>
      </w:pPr>
      <w:r>
        <w:rPr>
          <w:rFonts w:hint="eastAsia" w:ascii="仿宋" w:hAnsi="仿宋" w:eastAsia="仿宋"/>
          <w:sz w:val="32"/>
          <w:szCs w:val="32"/>
        </w:rPr>
        <w:t>二、课程收益</w:t>
      </w:r>
    </w:p>
    <w:p>
      <w:pPr>
        <w:pStyle w:val="2"/>
        <w:spacing w:line="360" w:lineRule="auto"/>
        <w:ind w:left="31680" w:leftChars="150" w:firstLine="31680" w:firstLineChars="5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、通过各位领导专家的解读，各个重点工业企业的负责</w:t>
      </w:r>
    </w:p>
    <w:p>
      <w:pPr>
        <w:pStyle w:val="2"/>
        <w:spacing w:line="360" w:lineRule="auto"/>
        <w:ind w:firstLine="0"/>
        <w:rPr>
          <w:rFonts w:ascii="仿宋" w:hAnsi="仿宋" w:eastAsia="仿宋"/>
          <w:sz w:val="32"/>
          <w:szCs w:val="32"/>
        </w:rPr>
      </w:pPr>
      <w:r>
        <w:rPr>
          <w:rFonts w:hint="eastAsia" w:ascii="仿宋" w:hAnsi="仿宋" w:eastAsia="仿宋"/>
          <w:sz w:val="32"/>
          <w:szCs w:val="32"/>
        </w:rPr>
        <w:t>人能够对工业产业政策有比较全面、直接、真实的领悟，明确各项方针和政策对宁波工业企业的意义所在。</w:t>
      </w:r>
    </w:p>
    <w:p>
      <w:pPr>
        <w:pStyle w:val="2"/>
        <w:spacing w:line="360" w:lineRule="auto"/>
        <w:ind w:left="31680" w:leftChars="150" w:firstLine="31680" w:firstLineChars="5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、通过课程学习，企业能够获知工业</w:t>
      </w:r>
      <w:r>
        <w:rPr>
          <w:rFonts w:ascii="仿宋" w:hAnsi="仿宋" w:eastAsia="仿宋"/>
          <w:sz w:val="32"/>
          <w:szCs w:val="32"/>
        </w:rPr>
        <w:t>4.0</w:t>
      </w:r>
      <w:r>
        <w:rPr>
          <w:rFonts w:hint="eastAsia" w:ascii="仿宋" w:hAnsi="仿宋" w:eastAsia="仿宋"/>
          <w:sz w:val="32"/>
          <w:szCs w:val="32"/>
        </w:rPr>
        <w:t>时代下智能</w:t>
      </w:r>
    </w:p>
    <w:p>
      <w:pPr>
        <w:pStyle w:val="2"/>
        <w:spacing w:line="360" w:lineRule="auto"/>
        <w:ind w:firstLine="0"/>
        <w:rPr>
          <w:rFonts w:ascii="仿宋" w:hAnsi="仿宋" w:eastAsia="仿宋"/>
          <w:sz w:val="32"/>
          <w:szCs w:val="32"/>
        </w:rPr>
      </w:pPr>
      <w:r>
        <w:rPr>
          <w:rFonts w:hint="eastAsia" w:ascii="仿宋" w:hAnsi="仿宋" w:eastAsia="仿宋"/>
          <w:sz w:val="32"/>
          <w:szCs w:val="32"/>
        </w:rPr>
        <w:t>制造与装备技术的最新国内外技术进展信息，探索在新的政策形势下智能制造技术方面的转型升级和创新发展之路。</w:t>
      </w:r>
    </w:p>
    <w:p>
      <w:pPr>
        <w:spacing w:line="360" w:lineRule="auto"/>
        <w:ind w:firstLine="31680" w:firstLineChars="200"/>
        <w:rPr>
          <w:rFonts w:ascii="仿宋" w:hAnsi="仿宋" w:eastAsia="仿宋"/>
          <w:sz w:val="32"/>
          <w:szCs w:val="32"/>
        </w:rPr>
      </w:pPr>
      <w:r>
        <w:rPr>
          <w:rFonts w:hint="eastAsia" w:ascii="仿宋" w:hAnsi="仿宋" w:eastAsia="仿宋"/>
          <w:sz w:val="32"/>
          <w:szCs w:val="32"/>
        </w:rPr>
        <w:t>三、课程内容与安排</w:t>
      </w:r>
    </w:p>
    <w:p>
      <w:pPr>
        <w:spacing w:line="360" w:lineRule="auto"/>
        <w:ind w:firstLine="31680" w:firstLineChars="200"/>
        <w:rPr>
          <w:rFonts w:ascii="仿宋" w:hAnsi="仿宋" w:eastAsia="仿宋"/>
          <w:sz w:val="32"/>
          <w:szCs w:val="32"/>
        </w:rPr>
      </w:pPr>
    </w:p>
    <w:p>
      <w:pPr>
        <w:spacing w:line="360" w:lineRule="auto"/>
        <w:ind w:firstLine="31680" w:firstLineChars="200"/>
        <w:rPr>
          <w:rFonts w:ascii="仿宋" w:hAnsi="仿宋" w:eastAsia="仿宋"/>
          <w:sz w:val="32"/>
          <w:szCs w:val="32"/>
        </w:rPr>
      </w:pPr>
    </w:p>
    <w:p>
      <w:pPr>
        <w:spacing w:line="360" w:lineRule="auto"/>
        <w:ind w:firstLine="31680" w:firstLineChars="200"/>
        <w:rPr>
          <w:rFonts w:ascii="仿宋" w:hAnsi="仿宋" w:eastAsia="仿宋"/>
          <w:sz w:val="32"/>
          <w:szCs w:val="32"/>
        </w:rPr>
      </w:pPr>
    </w:p>
    <w:p>
      <w:pPr>
        <w:spacing w:line="360" w:lineRule="auto"/>
        <w:ind w:firstLine="31680" w:firstLineChars="200"/>
        <w:rPr>
          <w:rFonts w:ascii="仿宋" w:hAnsi="仿宋" w:eastAsia="仿宋"/>
          <w:sz w:val="32"/>
          <w:szCs w:val="32"/>
        </w:rPr>
      </w:pPr>
    </w:p>
    <w:tbl>
      <w:tblPr>
        <w:tblStyle w:val="6"/>
        <w:tblpPr w:leftFromText="180" w:rightFromText="180" w:vertAnchor="text" w:horzAnchor="margin" w:tblpXSpec="left" w:tblpY="466"/>
        <w:tblW w:w="9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440"/>
        <w:gridCol w:w="3564"/>
        <w:gridCol w:w="576"/>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trPr>
        <w:tc>
          <w:tcPr>
            <w:tcW w:w="2448" w:type="dxa"/>
            <w:vAlign w:val="center"/>
          </w:tcPr>
          <w:p>
            <w:pPr>
              <w:spacing w:line="400" w:lineRule="exact"/>
              <w:ind w:firstLine="31680" w:firstLineChars="100"/>
              <w:jc w:val="center"/>
              <w:rPr>
                <w:rFonts w:ascii="仿宋" w:hAnsi="仿宋" w:eastAsia="仿宋"/>
                <w:color w:val="000000"/>
                <w:sz w:val="24"/>
                <w:szCs w:val="24"/>
              </w:rPr>
            </w:pPr>
            <w:r>
              <w:rPr>
                <w:rFonts w:hint="eastAsia" w:ascii="仿宋" w:hAnsi="仿宋" w:eastAsia="仿宋"/>
                <w:color w:val="000000"/>
                <w:sz w:val="24"/>
                <w:szCs w:val="24"/>
              </w:rPr>
              <w:t>主题</w:t>
            </w:r>
          </w:p>
        </w:tc>
        <w:tc>
          <w:tcPr>
            <w:tcW w:w="1440" w:type="dxa"/>
            <w:vAlign w:val="center"/>
          </w:tcPr>
          <w:p>
            <w:pPr>
              <w:spacing w:line="400" w:lineRule="exact"/>
              <w:ind w:firstLine="31680" w:firstLineChars="100"/>
              <w:jc w:val="center"/>
              <w:rPr>
                <w:rFonts w:ascii="仿宋" w:hAnsi="仿宋" w:eastAsia="仿宋"/>
                <w:color w:val="000000"/>
                <w:sz w:val="24"/>
                <w:szCs w:val="24"/>
              </w:rPr>
            </w:pPr>
            <w:r>
              <w:rPr>
                <w:rFonts w:hint="eastAsia" w:ascii="仿宋" w:hAnsi="仿宋" w:eastAsia="仿宋"/>
                <w:color w:val="000000"/>
                <w:sz w:val="24"/>
                <w:szCs w:val="24"/>
              </w:rPr>
              <w:t>时间</w:t>
            </w:r>
          </w:p>
        </w:tc>
        <w:tc>
          <w:tcPr>
            <w:tcW w:w="3564" w:type="dxa"/>
            <w:vAlign w:val="center"/>
          </w:tcPr>
          <w:p>
            <w:pPr>
              <w:spacing w:line="400" w:lineRule="exact"/>
              <w:ind w:firstLine="31680" w:firstLineChars="100"/>
              <w:jc w:val="center"/>
              <w:rPr>
                <w:rFonts w:ascii="仿宋" w:hAnsi="仿宋" w:eastAsia="仿宋"/>
                <w:color w:val="000000"/>
                <w:sz w:val="24"/>
                <w:szCs w:val="24"/>
              </w:rPr>
            </w:pPr>
            <w:r>
              <w:rPr>
                <w:rFonts w:hint="eastAsia" w:ascii="仿宋" w:hAnsi="仿宋" w:eastAsia="仿宋"/>
                <w:color w:val="000000"/>
                <w:sz w:val="24"/>
                <w:szCs w:val="24"/>
              </w:rPr>
              <w:t>内容概述</w:t>
            </w:r>
          </w:p>
        </w:tc>
        <w:tc>
          <w:tcPr>
            <w:tcW w:w="576" w:type="dxa"/>
            <w:vAlign w:val="center"/>
          </w:tcPr>
          <w:p>
            <w:pPr>
              <w:spacing w:line="400" w:lineRule="exact"/>
              <w:jc w:val="center"/>
              <w:rPr>
                <w:rFonts w:ascii="仿宋" w:hAnsi="仿宋" w:eastAsia="仿宋"/>
                <w:color w:val="000000"/>
                <w:sz w:val="24"/>
                <w:szCs w:val="24"/>
              </w:rPr>
            </w:pPr>
            <w:r>
              <w:rPr>
                <w:rFonts w:hint="eastAsia" w:ascii="仿宋" w:hAnsi="仿宋" w:eastAsia="仿宋"/>
                <w:color w:val="000000"/>
                <w:sz w:val="24"/>
                <w:szCs w:val="24"/>
              </w:rPr>
              <w:t>课时</w:t>
            </w:r>
          </w:p>
        </w:tc>
        <w:tc>
          <w:tcPr>
            <w:tcW w:w="1260" w:type="dxa"/>
            <w:vAlign w:val="center"/>
          </w:tcPr>
          <w:p>
            <w:pPr>
              <w:spacing w:line="400" w:lineRule="exact"/>
              <w:ind w:firstLine="31680" w:firstLineChars="100"/>
              <w:jc w:val="center"/>
              <w:rPr>
                <w:rFonts w:ascii="仿宋" w:hAnsi="仿宋" w:eastAsia="仿宋"/>
                <w:color w:val="000000"/>
                <w:sz w:val="24"/>
                <w:szCs w:val="24"/>
              </w:rPr>
            </w:pPr>
            <w:r>
              <w:rPr>
                <w:rFonts w:hint="eastAsia" w:ascii="仿宋" w:hAnsi="仿宋" w:eastAsia="仿宋"/>
                <w:color w:val="000000"/>
                <w:sz w:val="24"/>
                <w:szCs w:val="24"/>
              </w:rPr>
              <w:t>授课</w:t>
            </w:r>
          </w:p>
          <w:p>
            <w:pPr>
              <w:spacing w:line="400" w:lineRule="exact"/>
              <w:ind w:firstLine="31680" w:firstLineChars="100"/>
              <w:jc w:val="center"/>
              <w:rPr>
                <w:rFonts w:ascii="仿宋" w:hAnsi="仿宋" w:eastAsia="仿宋"/>
                <w:color w:val="000000"/>
                <w:sz w:val="24"/>
                <w:szCs w:val="24"/>
              </w:rPr>
            </w:pPr>
            <w:r>
              <w:rPr>
                <w:rFonts w:hint="eastAsia" w:ascii="仿宋" w:hAnsi="仿宋" w:eastAsia="仿宋"/>
                <w:color w:val="000000"/>
                <w:sz w:val="24"/>
                <w:szCs w:val="24"/>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5" w:hRule="atLeast"/>
        </w:trPr>
        <w:tc>
          <w:tcPr>
            <w:tcW w:w="2448" w:type="dxa"/>
            <w:vAlign w:val="center"/>
          </w:tcPr>
          <w:p>
            <w:pPr>
              <w:pStyle w:val="2"/>
              <w:spacing w:line="400" w:lineRule="exact"/>
              <w:ind w:firstLine="0"/>
              <w:rPr>
                <w:rFonts w:ascii="仿宋" w:hAnsi="仿宋" w:eastAsia="仿宋"/>
                <w:b/>
                <w:color w:val="000000"/>
                <w:szCs w:val="24"/>
              </w:rPr>
            </w:pPr>
          </w:p>
          <w:p>
            <w:pPr>
              <w:pStyle w:val="2"/>
              <w:spacing w:line="400" w:lineRule="exact"/>
              <w:ind w:firstLine="0"/>
              <w:rPr>
                <w:rFonts w:ascii="仿宋" w:hAnsi="仿宋" w:eastAsia="仿宋"/>
                <w:b/>
                <w:color w:val="000000"/>
                <w:szCs w:val="24"/>
              </w:rPr>
            </w:pPr>
            <w:r>
              <w:rPr>
                <w:rFonts w:hint="eastAsia" w:ascii="仿宋" w:hAnsi="仿宋" w:eastAsia="仿宋"/>
                <w:b/>
                <w:color w:val="000000"/>
                <w:szCs w:val="24"/>
              </w:rPr>
              <w:t>模块一：</w:t>
            </w:r>
          </w:p>
          <w:p>
            <w:pPr>
              <w:pStyle w:val="2"/>
              <w:spacing w:line="400" w:lineRule="exact"/>
              <w:ind w:firstLine="0"/>
              <w:rPr>
                <w:rFonts w:ascii="仿宋" w:hAnsi="仿宋" w:eastAsia="仿宋"/>
                <w:b/>
                <w:color w:val="000000"/>
                <w:szCs w:val="24"/>
              </w:rPr>
            </w:pPr>
            <w:r>
              <w:rPr>
                <w:rFonts w:hint="eastAsia" w:ascii="仿宋" w:hAnsi="仿宋" w:eastAsia="仿宋"/>
                <w:b/>
                <w:color w:val="000000"/>
                <w:szCs w:val="24"/>
              </w:rPr>
              <w:t>工业政策全接触</w:t>
            </w:r>
          </w:p>
          <w:p>
            <w:pPr>
              <w:pStyle w:val="2"/>
              <w:spacing w:line="400" w:lineRule="exact"/>
              <w:ind w:firstLine="0"/>
              <w:rPr>
                <w:rFonts w:ascii="仿宋" w:hAnsi="仿宋" w:eastAsia="仿宋"/>
                <w:b/>
                <w:color w:val="000000"/>
                <w:szCs w:val="24"/>
              </w:rPr>
            </w:pPr>
            <w:r>
              <w:rPr>
                <w:rFonts w:hint="eastAsia" w:ascii="仿宋" w:hAnsi="仿宋" w:eastAsia="仿宋"/>
                <w:b/>
                <w:color w:val="000000"/>
                <w:szCs w:val="24"/>
              </w:rPr>
              <w:t>（新形势下宁波工业产业政策解读）</w:t>
            </w:r>
          </w:p>
          <w:p>
            <w:pPr>
              <w:spacing w:line="400" w:lineRule="exact"/>
              <w:ind w:firstLine="31680" w:firstLineChars="100"/>
              <w:rPr>
                <w:rFonts w:ascii="仿宋" w:hAnsi="仿宋" w:eastAsia="仿宋"/>
                <w:color w:val="000000"/>
                <w:sz w:val="24"/>
                <w:szCs w:val="24"/>
              </w:rPr>
            </w:pPr>
          </w:p>
        </w:tc>
        <w:tc>
          <w:tcPr>
            <w:tcW w:w="1440" w:type="dxa"/>
            <w:vAlign w:val="center"/>
          </w:tcPr>
          <w:p>
            <w:pPr>
              <w:spacing w:line="400" w:lineRule="exact"/>
              <w:ind w:left="31680" w:leftChars="114" w:hangingChars="100" w:firstLine="31680"/>
              <w:rPr>
                <w:rFonts w:ascii="仿宋" w:hAnsi="仿宋" w:eastAsia="仿宋"/>
                <w:color w:val="000000"/>
                <w:sz w:val="24"/>
                <w:szCs w:val="24"/>
              </w:rPr>
            </w:pPr>
            <w:r>
              <w:rPr>
                <w:rFonts w:ascii="仿宋" w:hAnsi="仿宋" w:eastAsia="仿宋"/>
                <w:color w:val="000000"/>
                <w:sz w:val="24"/>
                <w:szCs w:val="24"/>
              </w:rPr>
              <w:t>8</w:t>
            </w:r>
            <w:r>
              <w:rPr>
                <w:rFonts w:hint="eastAsia" w:ascii="仿宋" w:hAnsi="仿宋" w:eastAsia="仿宋"/>
                <w:color w:val="000000"/>
                <w:sz w:val="24"/>
                <w:szCs w:val="24"/>
              </w:rPr>
              <w:t>月</w:t>
            </w:r>
            <w:r>
              <w:rPr>
                <w:rFonts w:ascii="仿宋" w:hAnsi="仿宋" w:eastAsia="仿宋"/>
                <w:color w:val="000000"/>
                <w:sz w:val="24"/>
                <w:szCs w:val="24"/>
              </w:rPr>
              <w:t>3</w:t>
            </w:r>
            <w:r>
              <w:rPr>
                <w:rFonts w:hint="eastAsia" w:ascii="仿宋" w:hAnsi="仿宋" w:eastAsia="仿宋"/>
                <w:color w:val="000000"/>
                <w:sz w:val="24"/>
                <w:szCs w:val="24"/>
              </w:rPr>
              <w:t>日</w:t>
            </w:r>
          </w:p>
        </w:tc>
        <w:tc>
          <w:tcPr>
            <w:tcW w:w="3564" w:type="dxa"/>
            <w:vAlign w:val="center"/>
          </w:tcPr>
          <w:p>
            <w:pPr>
              <w:spacing w:line="400" w:lineRule="exact"/>
              <w:rPr>
                <w:rFonts w:ascii="仿宋" w:hAnsi="仿宋" w:eastAsia="仿宋"/>
                <w:color w:val="000000"/>
                <w:sz w:val="24"/>
                <w:szCs w:val="24"/>
              </w:rPr>
            </w:pPr>
            <w:r>
              <w:rPr>
                <w:rFonts w:hint="eastAsia" w:ascii="仿宋" w:hAnsi="仿宋" w:eastAsia="仿宋"/>
                <w:color w:val="000000"/>
                <w:sz w:val="24"/>
                <w:szCs w:val="24"/>
              </w:rPr>
              <w:t>宁波市最新工业扶持政策讲介，主要包括：智能装备产业、“机器换人”、企业技术改造、信息经济、工业企业“电商换市”、精准服务和“小升规”、淘汰落后产能、工业化和信息化“两化”融合、工业设计、中小企业管理创新、高新技术企业认定和软件企业扶持等方面的最新政策。</w:t>
            </w:r>
          </w:p>
        </w:tc>
        <w:tc>
          <w:tcPr>
            <w:tcW w:w="576" w:type="dxa"/>
            <w:vAlign w:val="center"/>
          </w:tcPr>
          <w:p>
            <w:pPr>
              <w:spacing w:line="400" w:lineRule="exact"/>
              <w:ind w:firstLine="31680" w:firstLineChars="100"/>
              <w:rPr>
                <w:rFonts w:ascii="仿宋" w:hAnsi="仿宋" w:eastAsia="仿宋"/>
                <w:color w:val="000000"/>
                <w:sz w:val="24"/>
                <w:szCs w:val="24"/>
              </w:rPr>
            </w:pPr>
            <w:r>
              <w:rPr>
                <w:rFonts w:ascii="仿宋" w:hAnsi="仿宋" w:eastAsia="仿宋"/>
                <w:color w:val="000000"/>
                <w:sz w:val="24"/>
                <w:szCs w:val="24"/>
              </w:rPr>
              <w:t>8</w:t>
            </w:r>
          </w:p>
        </w:tc>
        <w:tc>
          <w:tcPr>
            <w:tcW w:w="1260" w:type="dxa"/>
            <w:vAlign w:val="center"/>
          </w:tcPr>
          <w:p>
            <w:pPr>
              <w:spacing w:line="400" w:lineRule="exact"/>
              <w:ind w:firstLine="31680" w:firstLineChars="100"/>
              <w:jc w:val="center"/>
              <w:rPr>
                <w:rFonts w:ascii="仿宋" w:hAnsi="仿宋" w:eastAsia="仿宋"/>
                <w:color w:val="000000"/>
                <w:sz w:val="24"/>
                <w:szCs w:val="24"/>
              </w:rPr>
            </w:pPr>
          </w:p>
          <w:p>
            <w:pPr>
              <w:spacing w:line="400" w:lineRule="exact"/>
              <w:rPr>
                <w:rFonts w:ascii="仿宋" w:hAnsi="仿宋" w:eastAsia="仿宋"/>
                <w:color w:val="000000"/>
                <w:sz w:val="24"/>
                <w:szCs w:val="24"/>
              </w:rPr>
            </w:pPr>
            <w:r>
              <w:rPr>
                <w:rFonts w:hint="eastAsia" w:ascii="仿宋" w:hAnsi="仿宋" w:eastAsia="仿宋"/>
                <w:color w:val="000000"/>
                <w:sz w:val="24"/>
                <w:szCs w:val="24"/>
              </w:rPr>
              <w:t>宁波市经信委、宁波市科技局相关业务处室负责同志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trPr>
        <w:tc>
          <w:tcPr>
            <w:tcW w:w="2448" w:type="dxa"/>
            <w:vMerge w:val="restart"/>
            <w:vAlign w:val="center"/>
          </w:tcPr>
          <w:p>
            <w:pPr>
              <w:pStyle w:val="2"/>
              <w:spacing w:line="400" w:lineRule="exact"/>
              <w:ind w:firstLine="0"/>
              <w:rPr>
                <w:rFonts w:ascii="仿宋" w:hAnsi="仿宋" w:eastAsia="仿宋"/>
                <w:b/>
                <w:color w:val="000000"/>
                <w:szCs w:val="24"/>
              </w:rPr>
            </w:pPr>
            <w:r>
              <w:rPr>
                <w:rFonts w:hint="eastAsia" w:ascii="仿宋" w:hAnsi="仿宋" w:eastAsia="仿宋"/>
                <w:b/>
                <w:color w:val="000000"/>
                <w:szCs w:val="24"/>
              </w:rPr>
              <w:t>模块二：</w:t>
            </w:r>
          </w:p>
          <w:p>
            <w:pPr>
              <w:pStyle w:val="2"/>
              <w:spacing w:line="400" w:lineRule="exact"/>
              <w:ind w:firstLine="0"/>
              <w:rPr>
                <w:rFonts w:ascii="仿宋" w:hAnsi="仿宋" w:eastAsia="仿宋"/>
                <w:b/>
                <w:color w:val="000000"/>
                <w:szCs w:val="24"/>
              </w:rPr>
            </w:pPr>
            <w:r>
              <w:rPr>
                <w:rFonts w:hint="eastAsia" w:ascii="仿宋" w:hAnsi="仿宋" w:eastAsia="仿宋"/>
                <w:b/>
                <w:color w:val="000000"/>
                <w:szCs w:val="24"/>
              </w:rPr>
              <w:t>感悟工业产业最前沿（如何将工业产业政策与企业的转型路径相结合）</w:t>
            </w:r>
          </w:p>
          <w:p>
            <w:pPr>
              <w:spacing w:line="400" w:lineRule="exact"/>
              <w:rPr>
                <w:rFonts w:ascii="仿宋" w:hAnsi="仿宋" w:eastAsia="仿宋"/>
                <w:color w:val="000000"/>
                <w:sz w:val="24"/>
                <w:szCs w:val="24"/>
              </w:rPr>
            </w:pPr>
          </w:p>
        </w:tc>
        <w:tc>
          <w:tcPr>
            <w:tcW w:w="1440" w:type="dxa"/>
            <w:vAlign w:val="center"/>
          </w:tcPr>
          <w:p>
            <w:pPr>
              <w:spacing w:line="400" w:lineRule="exact"/>
              <w:ind w:left="31680" w:leftChars="114" w:hangingChars="50" w:firstLine="31680"/>
              <w:rPr>
                <w:rFonts w:ascii="仿宋" w:hAnsi="仿宋" w:eastAsia="仿宋"/>
                <w:color w:val="000000"/>
                <w:sz w:val="24"/>
                <w:szCs w:val="24"/>
              </w:rPr>
            </w:pPr>
            <w:r>
              <w:rPr>
                <w:rFonts w:ascii="仿宋" w:hAnsi="仿宋" w:eastAsia="仿宋"/>
                <w:color w:val="000000"/>
                <w:sz w:val="24"/>
                <w:szCs w:val="24"/>
              </w:rPr>
              <w:t>8</w:t>
            </w:r>
            <w:r>
              <w:rPr>
                <w:rFonts w:hint="eastAsia" w:ascii="仿宋" w:hAnsi="仿宋" w:eastAsia="仿宋"/>
                <w:color w:val="000000"/>
                <w:sz w:val="24"/>
                <w:szCs w:val="24"/>
              </w:rPr>
              <w:t>月</w:t>
            </w:r>
            <w:r>
              <w:rPr>
                <w:rFonts w:ascii="仿宋" w:hAnsi="仿宋" w:eastAsia="仿宋"/>
                <w:color w:val="000000"/>
                <w:sz w:val="24"/>
                <w:szCs w:val="24"/>
              </w:rPr>
              <w:t>4</w:t>
            </w:r>
            <w:r>
              <w:rPr>
                <w:rFonts w:hint="eastAsia" w:ascii="仿宋" w:hAnsi="仿宋" w:eastAsia="仿宋"/>
                <w:color w:val="000000"/>
                <w:sz w:val="24"/>
                <w:szCs w:val="24"/>
              </w:rPr>
              <w:t>日</w:t>
            </w:r>
          </w:p>
        </w:tc>
        <w:tc>
          <w:tcPr>
            <w:tcW w:w="3564" w:type="dxa"/>
            <w:vAlign w:val="center"/>
          </w:tcPr>
          <w:p>
            <w:pPr>
              <w:spacing w:line="400" w:lineRule="exact"/>
              <w:rPr>
                <w:rFonts w:ascii="仿宋" w:hAnsi="仿宋" w:eastAsia="仿宋"/>
                <w:color w:val="000000"/>
                <w:sz w:val="24"/>
                <w:szCs w:val="24"/>
              </w:rPr>
            </w:pPr>
            <w:r>
              <w:rPr>
                <w:rFonts w:hint="eastAsia" w:ascii="仿宋" w:hAnsi="仿宋" w:eastAsia="仿宋"/>
                <w:color w:val="000000"/>
                <w:sz w:val="24"/>
                <w:szCs w:val="24"/>
              </w:rPr>
              <w:t>《制造强国十年行动纲领与中国制造业》</w:t>
            </w:r>
          </w:p>
          <w:p>
            <w:pPr>
              <w:spacing w:line="400" w:lineRule="exact"/>
              <w:ind w:firstLine="31680" w:firstLineChars="100"/>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、中国制造</w:t>
            </w:r>
            <w:r>
              <w:rPr>
                <w:rFonts w:ascii="仿宋" w:hAnsi="仿宋" w:eastAsia="仿宋"/>
                <w:color w:val="000000"/>
                <w:sz w:val="24"/>
                <w:szCs w:val="24"/>
              </w:rPr>
              <w:t>2025</w:t>
            </w:r>
            <w:r>
              <w:rPr>
                <w:rFonts w:hint="eastAsia" w:ascii="仿宋" w:hAnsi="仿宋" w:eastAsia="仿宋"/>
                <w:color w:val="000000"/>
                <w:sz w:val="24"/>
                <w:szCs w:val="24"/>
              </w:rPr>
              <w:t>的基本思想</w:t>
            </w:r>
          </w:p>
          <w:p>
            <w:pPr>
              <w:spacing w:line="400" w:lineRule="exact"/>
              <w:ind w:firstLine="31680" w:firstLineChars="100"/>
              <w:rPr>
                <w:rFonts w:ascii="仿宋" w:hAnsi="仿宋" w:eastAsia="仿宋"/>
                <w:color w:val="000000"/>
                <w:sz w:val="24"/>
                <w:szCs w:val="24"/>
              </w:rPr>
            </w:pPr>
            <w:r>
              <w:rPr>
                <w:rFonts w:ascii="仿宋" w:hAnsi="仿宋" w:eastAsia="仿宋"/>
                <w:color w:val="000000"/>
                <w:sz w:val="24"/>
                <w:szCs w:val="24"/>
              </w:rPr>
              <w:t>2</w:t>
            </w:r>
            <w:r>
              <w:rPr>
                <w:rFonts w:hint="eastAsia" w:ascii="仿宋" w:hAnsi="仿宋" w:eastAsia="仿宋"/>
                <w:color w:val="000000"/>
                <w:sz w:val="24"/>
                <w:szCs w:val="24"/>
              </w:rPr>
              <w:t>、工业发达国家竞争格局的调整变化（日本、美国、欧洲）</w:t>
            </w:r>
          </w:p>
          <w:p>
            <w:pPr>
              <w:spacing w:line="400" w:lineRule="exact"/>
              <w:ind w:firstLine="31680" w:firstLineChars="100"/>
              <w:rPr>
                <w:rFonts w:ascii="仿宋" w:hAnsi="仿宋" w:eastAsia="仿宋"/>
                <w:color w:val="000000"/>
                <w:sz w:val="24"/>
                <w:szCs w:val="24"/>
              </w:rPr>
            </w:pPr>
            <w:r>
              <w:rPr>
                <w:rFonts w:ascii="仿宋" w:hAnsi="仿宋" w:eastAsia="仿宋"/>
                <w:color w:val="000000"/>
                <w:sz w:val="24"/>
                <w:szCs w:val="24"/>
              </w:rPr>
              <w:t>3</w:t>
            </w:r>
            <w:r>
              <w:rPr>
                <w:rFonts w:hint="eastAsia" w:ascii="仿宋" w:hAnsi="仿宋" w:eastAsia="仿宋"/>
                <w:color w:val="000000"/>
                <w:sz w:val="24"/>
                <w:szCs w:val="24"/>
              </w:rPr>
              <w:t>、我国制造业的现状</w:t>
            </w:r>
          </w:p>
          <w:p>
            <w:pPr>
              <w:spacing w:line="400" w:lineRule="exact"/>
              <w:ind w:firstLine="31680" w:firstLineChars="100"/>
              <w:rPr>
                <w:rFonts w:ascii="仿宋" w:hAnsi="仿宋" w:eastAsia="仿宋"/>
                <w:color w:val="000000"/>
                <w:sz w:val="24"/>
                <w:szCs w:val="24"/>
              </w:rPr>
            </w:pPr>
            <w:r>
              <w:rPr>
                <w:rFonts w:ascii="仿宋" w:hAnsi="仿宋" w:eastAsia="仿宋"/>
                <w:color w:val="000000"/>
                <w:sz w:val="24"/>
                <w:szCs w:val="24"/>
              </w:rPr>
              <w:t>4</w:t>
            </w:r>
            <w:r>
              <w:rPr>
                <w:rFonts w:hint="eastAsia" w:ascii="仿宋" w:hAnsi="仿宋" w:eastAsia="仿宋"/>
                <w:color w:val="000000"/>
                <w:sz w:val="24"/>
                <w:szCs w:val="24"/>
              </w:rPr>
              <w:t>、我国制造业亟待改变的几个方面</w:t>
            </w:r>
          </w:p>
          <w:p>
            <w:pPr>
              <w:spacing w:line="400" w:lineRule="exact"/>
              <w:ind w:firstLine="31680" w:firstLineChars="100"/>
              <w:rPr>
                <w:rFonts w:ascii="仿宋" w:hAnsi="仿宋" w:eastAsia="仿宋"/>
                <w:color w:val="000000"/>
                <w:sz w:val="24"/>
                <w:szCs w:val="24"/>
              </w:rPr>
            </w:pPr>
            <w:r>
              <w:rPr>
                <w:rFonts w:ascii="仿宋" w:hAnsi="仿宋" w:eastAsia="仿宋"/>
                <w:color w:val="000000"/>
                <w:sz w:val="24"/>
                <w:szCs w:val="24"/>
              </w:rPr>
              <w:t>5</w:t>
            </w:r>
            <w:r>
              <w:rPr>
                <w:rFonts w:hint="eastAsia" w:ascii="仿宋" w:hAnsi="仿宋" w:eastAsia="仿宋"/>
                <w:color w:val="000000"/>
                <w:sz w:val="24"/>
                <w:szCs w:val="24"/>
              </w:rPr>
              <w:t>、行业如何适应全球经济的转型</w:t>
            </w:r>
          </w:p>
        </w:tc>
        <w:tc>
          <w:tcPr>
            <w:tcW w:w="576" w:type="dxa"/>
            <w:vAlign w:val="center"/>
          </w:tcPr>
          <w:p>
            <w:pPr>
              <w:spacing w:line="400" w:lineRule="exact"/>
              <w:ind w:firstLine="31680" w:firstLineChars="100"/>
              <w:rPr>
                <w:rFonts w:ascii="仿宋" w:hAnsi="仿宋" w:eastAsia="仿宋"/>
                <w:color w:val="000000"/>
                <w:sz w:val="24"/>
                <w:szCs w:val="24"/>
              </w:rPr>
            </w:pPr>
            <w:r>
              <w:rPr>
                <w:rFonts w:ascii="仿宋" w:hAnsi="仿宋" w:eastAsia="仿宋"/>
                <w:color w:val="000000"/>
                <w:sz w:val="24"/>
                <w:szCs w:val="24"/>
              </w:rPr>
              <w:t>8</w:t>
            </w:r>
          </w:p>
        </w:tc>
        <w:tc>
          <w:tcPr>
            <w:tcW w:w="1260" w:type="dxa"/>
            <w:vAlign w:val="center"/>
          </w:tcPr>
          <w:p>
            <w:pPr>
              <w:spacing w:line="400" w:lineRule="exact"/>
              <w:jc w:val="center"/>
              <w:rPr>
                <w:rFonts w:ascii="仿宋" w:hAnsi="仿宋" w:eastAsia="仿宋"/>
                <w:color w:val="000000"/>
                <w:sz w:val="24"/>
                <w:szCs w:val="24"/>
              </w:rPr>
            </w:pPr>
          </w:p>
          <w:p>
            <w:pPr>
              <w:spacing w:line="400" w:lineRule="exact"/>
              <w:jc w:val="center"/>
              <w:rPr>
                <w:rFonts w:ascii="仿宋" w:hAnsi="仿宋" w:eastAsia="仿宋"/>
                <w:color w:val="000000"/>
                <w:sz w:val="24"/>
                <w:szCs w:val="24"/>
              </w:rPr>
            </w:pPr>
            <w:r>
              <w:rPr>
                <w:rFonts w:hint="eastAsia" w:ascii="仿宋" w:hAnsi="仿宋" w:eastAsia="仿宋"/>
                <w:color w:val="000000"/>
                <w:sz w:val="24"/>
                <w:szCs w:val="24"/>
              </w:rPr>
              <w:t>李坚</w:t>
            </w:r>
          </w:p>
          <w:p>
            <w:pPr>
              <w:spacing w:line="400" w:lineRule="exact"/>
              <w:ind w:firstLine="31680" w:firstLineChars="10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2448" w:type="dxa"/>
            <w:vMerge w:val="continue"/>
            <w:vAlign w:val="center"/>
          </w:tcPr>
          <w:p>
            <w:pPr>
              <w:spacing w:line="400" w:lineRule="exact"/>
              <w:rPr>
                <w:rFonts w:ascii="仿宋" w:hAnsi="仿宋" w:eastAsia="仿宋"/>
                <w:color w:val="000000"/>
                <w:sz w:val="24"/>
                <w:szCs w:val="24"/>
              </w:rPr>
            </w:pPr>
          </w:p>
        </w:tc>
        <w:tc>
          <w:tcPr>
            <w:tcW w:w="1440" w:type="dxa"/>
            <w:vAlign w:val="center"/>
          </w:tcPr>
          <w:p>
            <w:pPr>
              <w:spacing w:line="400" w:lineRule="exact"/>
              <w:ind w:left="31680" w:leftChars="114" w:hangingChars="50" w:firstLine="31680"/>
              <w:rPr>
                <w:rFonts w:ascii="仿宋" w:hAnsi="仿宋" w:eastAsia="仿宋"/>
                <w:color w:val="000000"/>
                <w:sz w:val="24"/>
                <w:szCs w:val="24"/>
              </w:rPr>
            </w:pPr>
            <w:r>
              <w:rPr>
                <w:rFonts w:ascii="仿宋" w:hAnsi="仿宋" w:eastAsia="仿宋"/>
                <w:color w:val="000000"/>
                <w:sz w:val="24"/>
                <w:szCs w:val="24"/>
              </w:rPr>
              <w:t>8</w:t>
            </w:r>
            <w:r>
              <w:rPr>
                <w:rFonts w:hint="eastAsia" w:ascii="仿宋" w:hAnsi="仿宋" w:eastAsia="仿宋"/>
                <w:color w:val="000000"/>
                <w:sz w:val="24"/>
                <w:szCs w:val="24"/>
              </w:rPr>
              <w:t>月</w:t>
            </w:r>
            <w:r>
              <w:rPr>
                <w:rFonts w:ascii="仿宋" w:hAnsi="仿宋" w:eastAsia="仿宋"/>
                <w:color w:val="000000"/>
                <w:sz w:val="24"/>
                <w:szCs w:val="24"/>
              </w:rPr>
              <w:t>5</w:t>
            </w:r>
            <w:r>
              <w:rPr>
                <w:rFonts w:hint="eastAsia" w:ascii="仿宋" w:hAnsi="仿宋" w:eastAsia="仿宋"/>
                <w:color w:val="000000"/>
                <w:sz w:val="24"/>
                <w:szCs w:val="24"/>
              </w:rPr>
              <w:t>日上午</w:t>
            </w:r>
          </w:p>
        </w:tc>
        <w:tc>
          <w:tcPr>
            <w:tcW w:w="3564" w:type="dxa"/>
            <w:vAlign w:val="center"/>
          </w:tcPr>
          <w:p>
            <w:pPr>
              <w:spacing w:line="400" w:lineRule="exact"/>
              <w:rPr>
                <w:rFonts w:ascii="仿宋" w:hAnsi="仿宋" w:eastAsia="仿宋"/>
                <w:color w:val="000000"/>
                <w:sz w:val="24"/>
                <w:szCs w:val="24"/>
              </w:rPr>
            </w:pPr>
            <w:r>
              <w:rPr>
                <w:rFonts w:hint="eastAsia" w:ascii="仿宋" w:hAnsi="仿宋" w:eastAsia="仿宋"/>
                <w:color w:val="000000"/>
                <w:sz w:val="24"/>
                <w:szCs w:val="24"/>
              </w:rPr>
              <w:t>《从社会化大趋势看企业转型的方向》</w:t>
            </w:r>
          </w:p>
          <w:p>
            <w:pPr>
              <w:numPr>
                <w:ilvl w:val="0"/>
                <w:numId w:val="1"/>
              </w:numPr>
              <w:spacing w:line="400" w:lineRule="exact"/>
              <w:rPr>
                <w:rFonts w:ascii="仿宋" w:hAnsi="仿宋" w:eastAsia="仿宋"/>
                <w:color w:val="000000"/>
                <w:sz w:val="24"/>
                <w:szCs w:val="24"/>
              </w:rPr>
            </w:pPr>
            <w:r>
              <w:rPr>
                <w:rFonts w:hint="eastAsia" w:ascii="仿宋" w:hAnsi="仿宋" w:eastAsia="仿宋"/>
                <w:color w:val="000000"/>
                <w:sz w:val="24"/>
                <w:szCs w:val="24"/>
              </w:rPr>
              <w:t>社会化大趋势及其核心</w:t>
            </w:r>
          </w:p>
          <w:p>
            <w:pPr>
              <w:spacing w:line="400" w:lineRule="exact"/>
              <w:rPr>
                <w:rFonts w:ascii="仿宋" w:hAnsi="仿宋" w:eastAsia="仿宋"/>
                <w:color w:val="000000"/>
                <w:sz w:val="24"/>
                <w:szCs w:val="24"/>
              </w:rPr>
            </w:pPr>
            <w:r>
              <w:rPr>
                <w:rFonts w:hint="eastAsia" w:ascii="仿宋" w:hAnsi="仿宋" w:eastAsia="仿宋"/>
                <w:color w:val="000000"/>
                <w:sz w:val="24"/>
                <w:szCs w:val="24"/>
              </w:rPr>
              <w:t>要素分析</w:t>
            </w:r>
          </w:p>
          <w:p>
            <w:pPr>
              <w:numPr>
                <w:ilvl w:val="0"/>
                <w:numId w:val="1"/>
              </w:numPr>
              <w:spacing w:line="400" w:lineRule="exact"/>
              <w:rPr>
                <w:rFonts w:ascii="仿宋" w:hAnsi="仿宋" w:eastAsia="仿宋"/>
                <w:color w:val="000000"/>
                <w:sz w:val="24"/>
                <w:szCs w:val="24"/>
              </w:rPr>
            </w:pPr>
            <w:r>
              <w:rPr>
                <w:rFonts w:hint="eastAsia" w:ascii="仿宋" w:hAnsi="仿宋" w:eastAsia="仿宋"/>
                <w:color w:val="000000"/>
                <w:sz w:val="24"/>
                <w:szCs w:val="24"/>
              </w:rPr>
              <w:t>制造业技术演变过程</w:t>
            </w:r>
          </w:p>
          <w:p>
            <w:pPr>
              <w:spacing w:line="400" w:lineRule="exact"/>
              <w:rPr>
                <w:rFonts w:ascii="仿宋" w:hAnsi="仿宋" w:eastAsia="仿宋"/>
                <w:color w:val="000000"/>
                <w:sz w:val="24"/>
                <w:szCs w:val="24"/>
              </w:rPr>
            </w:pPr>
            <w:r>
              <w:rPr>
                <w:rFonts w:hint="eastAsia" w:ascii="仿宋" w:hAnsi="仿宋" w:eastAsia="仿宋"/>
                <w:color w:val="000000"/>
                <w:sz w:val="24"/>
                <w:szCs w:val="24"/>
              </w:rPr>
              <w:t>解析以及当前的发展阶段</w:t>
            </w:r>
          </w:p>
          <w:p>
            <w:pPr>
              <w:numPr>
                <w:ilvl w:val="0"/>
                <w:numId w:val="1"/>
              </w:numPr>
              <w:spacing w:line="400" w:lineRule="exact"/>
              <w:rPr>
                <w:rFonts w:ascii="仿宋" w:hAnsi="仿宋" w:eastAsia="仿宋"/>
                <w:color w:val="000000"/>
                <w:sz w:val="24"/>
                <w:szCs w:val="24"/>
              </w:rPr>
            </w:pPr>
            <w:r>
              <w:rPr>
                <w:rFonts w:hint="eastAsia" w:ascii="仿宋" w:hAnsi="仿宋" w:eastAsia="仿宋"/>
                <w:color w:val="000000"/>
                <w:sz w:val="24"/>
                <w:szCs w:val="24"/>
              </w:rPr>
              <w:t>实现转型升级的核心</w:t>
            </w:r>
          </w:p>
          <w:p>
            <w:pPr>
              <w:spacing w:line="400" w:lineRule="exact"/>
              <w:rPr>
                <w:rFonts w:ascii="仿宋" w:hAnsi="仿宋" w:eastAsia="仿宋"/>
                <w:color w:val="000000"/>
                <w:sz w:val="24"/>
                <w:szCs w:val="24"/>
              </w:rPr>
            </w:pPr>
            <w:r>
              <w:rPr>
                <w:rFonts w:hint="eastAsia" w:ascii="仿宋" w:hAnsi="仿宋" w:eastAsia="仿宋"/>
                <w:color w:val="000000"/>
                <w:sz w:val="24"/>
                <w:szCs w:val="24"/>
              </w:rPr>
              <w:t>主题与路径：资源效率最大化</w:t>
            </w:r>
          </w:p>
        </w:tc>
        <w:tc>
          <w:tcPr>
            <w:tcW w:w="576" w:type="dxa"/>
            <w:vAlign w:val="center"/>
          </w:tcPr>
          <w:p>
            <w:pPr>
              <w:spacing w:line="400" w:lineRule="exact"/>
              <w:ind w:firstLine="31680" w:firstLineChars="100"/>
              <w:rPr>
                <w:rFonts w:ascii="仿宋" w:hAnsi="仿宋" w:eastAsia="仿宋"/>
                <w:color w:val="000000"/>
                <w:sz w:val="24"/>
                <w:szCs w:val="24"/>
              </w:rPr>
            </w:pPr>
            <w:r>
              <w:rPr>
                <w:rFonts w:ascii="仿宋" w:hAnsi="仿宋" w:eastAsia="仿宋"/>
                <w:color w:val="000000"/>
                <w:sz w:val="24"/>
                <w:szCs w:val="24"/>
              </w:rPr>
              <w:t>4</w:t>
            </w:r>
          </w:p>
        </w:tc>
        <w:tc>
          <w:tcPr>
            <w:tcW w:w="1260" w:type="dxa"/>
            <w:vAlign w:val="center"/>
          </w:tcPr>
          <w:p>
            <w:pPr>
              <w:spacing w:line="400" w:lineRule="exact"/>
              <w:jc w:val="center"/>
              <w:rPr>
                <w:rFonts w:ascii="仿宋" w:hAnsi="仿宋" w:eastAsia="仿宋"/>
                <w:color w:val="000000"/>
                <w:sz w:val="24"/>
                <w:szCs w:val="24"/>
              </w:rPr>
            </w:pPr>
          </w:p>
          <w:p>
            <w:pPr>
              <w:spacing w:line="400" w:lineRule="exact"/>
              <w:jc w:val="center"/>
              <w:rPr>
                <w:rFonts w:ascii="仿宋" w:hAnsi="仿宋" w:eastAsia="仿宋"/>
                <w:color w:val="000000"/>
                <w:sz w:val="24"/>
                <w:szCs w:val="24"/>
              </w:rPr>
            </w:pPr>
            <w:r>
              <w:rPr>
                <w:rFonts w:hint="eastAsia" w:ascii="仿宋" w:hAnsi="仿宋" w:eastAsia="仿宋"/>
                <w:color w:val="000000"/>
                <w:sz w:val="24"/>
                <w:szCs w:val="24"/>
              </w:rPr>
              <w:t>段庆生</w:t>
            </w:r>
          </w:p>
          <w:p>
            <w:pPr>
              <w:spacing w:line="400" w:lineRule="exact"/>
              <w:ind w:firstLine="31680" w:firstLineChars="10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2448" w:type="dxa"/>
            <w:vAlign w:val="center"/>
          </w:tcPr>
          <w:p>
            <w:pPr>
              <w:pStyle w:val="2"/>
              <w:spacing w:line="400" w:lineRule="exact"/>
              <w:ind w:firstLine="0"/>
              <w:rPr>
                <w:rFonts w:ascii="仿宋" w:hAnsi="仿宋" w:eastAsia="仿宋"/>
                <w:b/>
                <w:color w:val="000000"/>
                <w:szCs w:val="24"/>
              </w:rPr>
            </w:pPr>
            <w:r>
              <w:rPr>
                <w:rFonts w:hint="eastAsia" w:ascii="仿宋" w:hAnsi="仿宋" w:eastAsia="仿宋"/>
                <w:b/>
                <w:color w:val="000000"/>
                <w:szCs w:val="24"/>
              </w:rPr>
              <w:t>模块三：</w:t>
            </w:r>
          </w:p>
          <w:p>
            <w:pPr>
              <w:pStyle w:val="2"/>
              <w:spacing w:line="400" w:lineRule="exact"/>
              <w:ind w:firstLine="0"/>
              <w:rPr>
                <w:rFonts w:ascii="仿宋" w:hAnsi="仿宋" w:eastAsia="仿宋"/>
                <w:b/>
                <w:color w:val="000000"/>
                <w:szCs w:val="24"/>
              </w:rPr>
            </w:pPr>
            <w:r>
              <w:rPr>
                <w:rFonts w:hint="eastAsia" w:ascii="仿宋" w:hAnsi="仿宋" w:eastAsia="仿宋"/>
                <w:b/>
                <w:color w:val="000000"/>
                <w:szCs w:val="24"/>
              </w:rPr>
              <w:t>工业政策领悟与研讨（分组研讨与交流）</w:t>
            </w:r>
          </w:p>
        </w:tc>
        <w:tc>
          <w:tcPr>
            <w:tcW w:w="1440" w:type="dxa"/>
            <w:vAlign w:val="center"/>
          </w:tcPr>
          <w:p>
            <w:pPr>
              <w:spacing w:line="400" w:lineRule="exact"/>
              <w:ind w:left="31680" w:leftChars="114" w:hangingChars="50" w:firstLine="31680"/>
              <w:rPr>
                <w:rFonts w:ascii="仿宋" w:hAnsi="仿宋" w:eastAsia="仿宋"/>
                <w:color w:val="000000"/>
                <w:sz w:val="24"/>
                <w:szCs w:val="24"/>
              </w:rPr>
            </w:pPr>
            <w:r>
              <w:rPr>
                <w:rFonts w:ascii="仿宋" w:hAnsi="仿宋" w:eastAsia="仿宋"/>
                <w:color w:val="000000"/>
                <w:sz w:val="24"/>
                <w:szCs w:val="24"/>
              </w:rPr>
              <w:t>8</w:t>
            </w:r>
            <w:r>
              <w:rPr>
                <w:rFonts w:hint="eastAsia" w:ascii="仿宋" w:hAnsi="仿宋" w:eastAsia="仿宋"/>
                <w:color w:val="000000"/>
                <w:sz w:val="24"/>
                <w:szCs w:val="24"/>
              </w:rPr>
              <w:t>月</w:t>
            </w:r>
            <w:r>
              <w:rPr>
                <w:rFonts w:ascii="仿宋" w:hAnsi="仿宋" w:eastAsia="仿宋"/>
                <w:color w:val="000000"/>
                <w:sz w:val="24"/>
                <w:szCs w:val="24"/>
              </w:rPr>
              <w:t>5</w:t>
            </w:r>
            <w:r>
              <w:rPr>
                <w:rFonts w:hint="eastAsia" w:ascii="仿宋" w:hAnsi="仿宋" w:eastAsia="仿宋"/>
                <w:color w:val="000000"/>
                <w:sz w:val="24"/>
                <w:szCs w:val="24"/>
              </w:rPr>
              <w:t>日下午</w:t>
            </w:r>
          </w:p>
        </w:tc>
        <w:tc>
          <w:tcPr>
            <w:tcW w:w="3564" w:type="dxa"/>
            <w:vAlign w:val="center"/>
          </w:tcPr>
          <w:p>
            <w:pPr>
              <w:spacing w:line="400" w:lineRule="exact"/>
              <w:rPr>
                <w:rFonts w:ascii="仿宋" w:hAnsi="仿宋" w:eastAsia="仿宋"/>
                <w:color w:val="000000"/>
                <w:sz w:val="24"/>
                <w:szCs w:val="24"/>
              </w:rPr>
            </w:pPr>
            <w:r>
              <w:rPr>
                <w:rFonts w:hint="eastAsia" w:ascii="仿宋" w:hAnsi="仿宋" w:eastAsia="仿宋"/>
                <w:color w:val="000000"/>
                <w:sz w:val="24"/>
                <w:szCs w:val="24"/>
              </w:rPr>
              <w:t>分组研讨与交流</w:t>
            </w:r>
          </w:p>
        </w:tc>
        <w:tc>
          <w:tcPr>
            <w:tcW w:w="576" w:type="dxa"/>
            <w:vAlign w:val="center"/>
          </w:tcPr>
          <w:p>
            <w:pPr>
              <w:spacing w:line="400" w:lineRule="exact"/>
              <w:ind w:firstLine="31680" w:firstLineChars="100"/>
              <w:rPr>
                <w:rFonts w:ascii="仿宋" w:hAnsi="仿宋" w:eastAsia="仿宋"/>
                <w:color w:val="000000"/>
                <w:sz w:val="24"/>
                <w:szCs w:val="24"/>
              </w:rPr>
            </w:pPr>
            <w:r>
              <w:rPr>
                <w:rFonts w:ascii="仿宋" w:hAnsi="仿宋" w:eastAsia="仿宋"/>
                <w:color w:val="000000"/>
                <w:sz w:val="24"/>
                <w:szCs w:val="24"/>
              </w:rPr>
              <w:t>4</w:t>
            </w:r>
          </w:p>
        </w:tc>
        <w:tc>
          <w:tcPr>
            <w:tcW w:w="1260" w:type="dxa"/>
            <w:vAlign w:val="center"/>
          </w:tcPr>
          <w:p>
            <w:pPr>
              <w:spacing w:line="400" w:lineRule="exact"/>
              <w:jc w:val="center"/>
              <w:rPr>
                <w:rFonts w:ascii="仿宋" w:hAnsi="仿宋" w:eastAsia="仿宋"/>
                <w:color w:val="000000"/>
                <w:sz w:val="24"/>
                <w:szCs w:val="24"/>
              </w:rPr>
            </w:pPr>
          </w:p>
        </w:tc>
      </w:tr>
    </w:tbl>
    <w:p>
      <w:pPr>
        <w:pStyle w:val="2"/>
        <w:spacing w:line="360" w:lineRule="auto"/>
        <w:ind w:left="0" w:leftChars="0" w:firstLine="0" w:firstLineChars="0"/>
        <w:rPr>
          <w:rFonts w:ascii="仿宋" w:hAnsi="仿宋" w:eastAsia="仿宋"/>
          <w:sz w:val="32"/>
          <w:szCs w:val="32"/>
        </w:rPr>
      </w:pPr>
      <w:r>
        <w:rPr>
          <w:rFonts w:ascii="仿宋" w:hAnsi="仿宋" w:eastAsia="仿宋"/>
          <w:sz w:val="32"/>
          <w:szCs w:val="32"/>
        </w:rPr>
        <w:t xml:space="preserve">   </w:t>
      </w:r>
    </w:p>
    <w:p>
      <w:pPr>
        <w:rPr>
          <w:rFonts w:ascii="宋体" w:hAnsi="宋体" w:cs="宋体"/>
          <w:b/>
          <w:bCs/>
          <w:color w:val="000000"/>
          <w:sz w:val="36"/>
          <w:szCs w:val="36"/>
        </w:rPr>
      </w:pPr>
      <w:r>
        <w:rPr>
          <w:rFonts w:hint="eastAsia" w:ascii="宋体" w:hAnsi="宋体" w:cs="宋体"/>
          <w:b/>
          <w:bCs/>
          <w:color w:val="000000"/>
          <w:sz w:val="36"/>
          <w:szCs w:val="36"/>
        </w:rPr>
        <w:t>附件</w:t>
      </w:r>
      <w:r>
        <w:rPr>
          <w:rFonts w:ascii="宋体" w:hAnsi="宋体" w:cs="宋体"/>
          <w:b/>
          <w:bCs/>
          <w:color w:val="000000"/>
          <w:sz w:val="36"/>
          <w:szCs w:val="36"/>
        </w:rPr>
        <w:t>2</w:t>
      </w:r>
    </w:p>
    <w:p>
      <w:pPr>
        <w:jc w:val="center"/>
        <w:rPr>
          <w:rFonts w:hint="eastAsia" w:ascii="宋体" w:hAnsi="宋体" w:cs="宋体"/>
          <w:b/>
          <w:bCs/>
          <w:color w:val="000000"/>
          <w:sz w:val="36"/>
          <w:szCs w:val="36"/>
        </w:rPr>
      </w:pPr>
      <w:r>
        <w:rPr>
          <w:rFonts w:hint="eastAsia" w:ascii="宋体" w:hAnsi="宋体" w:cs="宋体"/>
          <w:b/>
          <w:bCs/>
          <w:color w:val="000000"/>
          <w:sz w:val="36"/>
          <w:szCs w:val="36"/>
        </w:rPr>
        <w:t>《基层工业政策专题培训班》报名申请表</w:t>
      </w:r>
    </w:p>
    <w:p>
      <w:pPr>
        <w:jc w:val="center"/>
        <w:rPr>
          <w:rFonts w:hint="eastAsia" w:ascii="宋体" w:hAnsi="宋体" w:cs="宋体"/>
          <w:b/>
          <w:bCs/>
          <w:color w:val="000000"/>
          <w:sz w:val="36"/>
          <w:szCs w:val="36"/>
        </w:rPr>
      </w:pPr>
    </w:p>
    <w:p>
      <w:pPr>
        <w:jc w:val="left"/>
        <w:rPr>
          <w:rFonts w:hint="eastAsia" w:ascii="宋体" w:hAnsi="宋体"/>
          <w:sz w:val="24"/>
          <w:u w:val="single"/>
          <w:lang w:val="en-US" w:eastAsia="zh-CN"/>
        </w:rPr>
      </w:pPr>
      <w:r>
        <w:rPr>
          <w:rFonts w:hint="eastAsia" w:ascii="宋体" w:hAnsi="宋体"/>
          <w:sz w:val="24"/>
        </w:rPr>
        <w:t>企业名称（盖章）：</w:t>
      </w:r>
      <w:r>
        <w:rPr>
          <w:rFonts w:ascii="宋体" w:hAnsi="宋体"/>
          <w:sz w:val="24"/>
          <w:u w:val="single"/>
        </w:rPr>
        <w:t xml:space="preserve">                         </w:t>
      </w:r>
      <w:r>
        <w:rPr>
          <w:rFonts w:hint="eastAsia" w:ascii="宋体" w:hAnsi="宋体"/>
          <w:sz w:val="24"/>
          <w:u w:val="single"/>
          <w:lang w:val="en-US" w:eastAsia="zh-CN"/>
        </w:rPr>
        <w:t xml:space="preserve">                        </w:t>
      </w:r>
    </w:p>
    <w:p>
      <w:pPr>
        <w:jc w:val="left"/>
        <w:rPr>
          <w:rFonts w:hint="eastAsia" w:ascii="宋体" w:hAnsi="宋体"/>
          <w:sz w:val="24"/>
          <w:u w:val="single"/>
          <w:lang w:val="en-US" w:eastAsia="zh-CN"/>
        </w:rPr>
      </w:pPr>
    </w:p>
    <w:p>
      <w:pPr>
        <w:jc w:val="left"/>
        <w:rPr>
          <w:rFonts w:ascii="宋体" w:hAnsi="宋体"/>
          <w:sz w:val="24"/>
          <w:u w:val="single"/>
        </w:rPr>
      </w:pPr>
      <w:r>
        <w:rPr>
          <w:rFonts w:hint="eastAsia" w:ascii="宋体" w:hAnsi="宋体"/>
          <w:sz w:val="24"/>
        </w:rPr>
        <w:t>所属县（市）区：</w:t>
      </w:r>
      <w:r>
        <w:rPr>
          <w:rFonts w:ascii="宋体" w:hAnsi="宋体"/>
          <w:sz w:val="24"/>
          <w:u w:val="single"/>
        </w:rPr>
        <w:t xml:space="preserve">          </w:t>
      </w:r>
      <w:r>
        <w:rPr>
          <w:rFonts w:hint="eastAsia" w:ascii="宋体" w:hAnsi="宋体"/>
          <w:sz w:val="24"/>
          <w:u w:val="single"/>
          <w:lang w:val="en-US" w:eastAsia="zh-CN"/>
        </w:rPr>
        <w:t xml:space="preserve">                                        </w:t>
      </w:r>
    </w:p>
    <w:tbl>
      <w:tblPr>
        <w:tblStyle w:val="6"/>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trPr>
        <w:tc>
          <w:tcPr>
            <w:tcW w:w="2130" w:type="dxa"/>
            <w:vAlign w:val="center"/>
          </w:tcPr>
          <w:p>
            <w:pPr>
              <w:jc w:val="center"/>
              <w:rPr>
                <w:rFonts w:ascii="宋体"/>
                <w:sz w:val="28"/>
                <w:szCs w:val="28"/>
              </w:rPr>
            </w:pPr>
            <w:r>
              <w:rPr>
                <w:rFonts w:hint="eastAsia"/>
                <w:b/>
                <w:bCs/>
                <w:color w:val="000000"/>
                <w:sz w:val="23"/>
                <w:szCs w:val="23"/>
              </w:rPr>
              <w:t>姓</w:t>
            </w:r>
            <w:r>
              <w:rPr>
                <w:b/>
                <w:bCs/>
                <w:color w:val="000000"/>
                <w:sz w:val="23"/>
                <w:szCs w:val="23"/>
              </w:rPr>
              <w:t xml:space="preserve">    </w:t>
            </w:r>
            <w:r>
              <w:rPr>
                <w:rFonts w:hint="eastAsia"/>
                <w:b/>
                <w:bCs/>
                <w:color w:val="000000"/>
                <w:sz w:val="23"/>
                <w:szCs w:val="23"/>
              </w:rPr>
              <w:t>名</w:t>
            </w:r>
          </w:p>
        </w:tc>
        <w:tc>
          <w:tcPr>
            <w:tcW w:w="2130" w:type="dxa"/>
            <w:vAlign w:val="center"/>
          </w:tcPr>
          <w:p>
            <w:pPr>
              <w:jc w:val="center"/>
              <w:rPr>
                <w:rFonts w:ascii="宋体"/>
                <w:sz w:val="28"/>
                <w:szCs w:val="28"/>
              </w:rPr>
            </w:pPr>
          </w:p>
        </w:tc>
        <w:tc>
          <w:tcPr>
            <w:tcW w:w="2131" w:type="dxa"/>
            <w:vAlign w:val="center"/>
          </w:tcPr>
          <w:p>
            <w:pPr>
              <w:jc w:val="center"/>
              <w:rPr>
                <w:rFonts w:ascii="宋体"/>
                <w:sz w:val="28"/>
                <w:szCs w:val="28"/>
              </w:rPr>
            </w:pPr>
            <w:r>
              <w:rPr>
                <w:rFonts w:hint="eastAsia"/>
                <w:b/>
                <w:bCs/>
                <w:color w:val="000000"/>
                <w:sz w:val="23"/>
                <w:szCs w:val="23"/>
              </w:rPr>
              <w:t>出生年月</w:t>
            </w:r>
          </w:p>
        </w:tc>
        <w:tc>
          <w:tcPr>
            <w:tcW w:w="2131" w:type="dxa"/>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2130" w:type="dxa"/>
            <w:vAlign w:val="center"/>
          </w:tcPr>
          <w:p>
            <w:pPr>
              <w:jc w:val="center"/>
              <w:rPr>
                <w:rFonts w:ascii="宋体"/>
                <w:sz w:val="28"/>
                <w:szCs w:val="28"/>
              </w:rPr>
            </w:pPr>
            <w:r>
              <w:rPr>
                <w:rFonts w:hint="eastAsia"/>
                <w:b/>
                <w:bCs/>
                <w:color w:val="000000"/>
                <w:sz w:val="23"/>
                <w:szCs w:val="23"/>
              </w:rPr>
              <w:t>职</w:t>
            </w:r>
            <w:r>
              <w:rPr>
                <w:b/>
                <w:bCs/>
                <w:color w:val="000000"/>
                <w:sz w:val="23"/>
                <w:szCs w:val="23"/>
              </w:rPr>
              <w:t xml:space="preserve">    </w:t>
            </w:r>
            <w:r>
              <w:rPr>
                <w:rFonts w:hint="eastAsia"/>
                <w:b/>
                <w:bCs/>
                <w:color w:val="000000"/>
                <w:sz w:val="23"/>
                <w:szCs w:val="23"/>
              </w:rPr>
              <w:t>务</w:t>
            </w:r>
          </w:p>
        </w:tc>
        <w:tc>
          <w:tcPr>
            <w:tcW w:w="2130" w:type="dxa"/>
            <w:vAlign w:val="center"/>
          </w:tcPr>
          <w:p>
            <w:pPr>
              <w:jc w:val="center"/>
              <w:rPr>
                <w:rFonts w:ascii="宋体"/>
                <w:sz w:val="28"/>
                <w:szCs w:val="28"/>
              </w:rPr>
            </w:pPr>
          </w:p>
        </w:tc>
        <w:tc>
          <w:tcPr>
            <w:tcW w:w="2131" w:type="dxa"/>
            <w:vAlign w:val="center"/>
          </w:tcPr>
          <w:p>
            <w:pPr>
              <w:jc w:val="center"/>
              <w:rPr>
                <w:rFonts w:ascii="宋体"/>
                <w:sz w:val="28"/>
                <w:szCs w:val="28"/>
              </w:rPr>
            </w:pPr>
            <w:r>
              <w:rPr>
                <w:rFonts w:hint="eastAsia"/>
                <w:b/>
                <w:bCs/>
                <w:color w:val="000000"/>
                <w:sz w:val="23"/>
                <w:szCs w:val="23"/>
              </w:rPr>
              <w:t>性</w:t>
            </w:r>
            <w:r>
              <w:rPr>
                <w:b/>
                <w:bCs/>
                <w:color w:val="000000"/>
                <w:sz w:val="23"/>
                <w:szCs w:val="23"/>
              </w:rPr>
              <w:t xml:space="preserve">    </w:t>
            </w:r>
            <w:r>
              <w:rPr>
                <w:rFonts w:hint="eastAsia"/>
                <w:b/>
                <w:bCs/>
                <w:color w:val="000000"/>
                <w:sz w:val="23"/>
                <w:szCs w:val="23"/>
              </w:rPr>
              <w:t>别</w:t>
            </w:r>
          </w:p>
        </w:tc>
        <w:tc>
          <w:tcPr>
            <w:tcW w:w="2131" w:type="dxa"/>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2130" w:type="dxa"/>
            <w:vAlign w:val="center"/>
          </w:tcPr>
          <w:p>
            <w:pPr>
              <w:jc w:val="center"/>
              <w:rPr>
                <w:b/>
                <w:bCs/>
                <w:color w:val="000000"/>
                <w:sz w:val="23"/>
                <w:szCs w:val="23"/>
              </w:rPr>
            </w:pPr>
            <w:r>
              <w:rPr>
                <w:rFonts w:hint="eastAsia"/>
                <w:b/>
                <w:bCs/>
                <w:color w:val="000000"/>
                <w:sz w:val="23"/>
                <w:szCs w:val="23"/>
              </w:rPr>
              <w:t>文化程度</w:t>
            </w:r>
          </w:p>
        </w:tc>
        <w:tc>
          <w:tcPr>
            <w:tcW w:w="2130" w:type="dxa"/>
            <w:vAlign w:val="center"/>
          </w:tcPr>
          <w:p>
            <w:pPr>
              <w:jc w:val="center"/>
              <w:rPr>
                <w:rFonts w:ascii="宋体"/>
                <w:sz w:val="28"/>
                <w:szCs w:val="28"/>
              </w:rPr>
            </w:pPr>
          </w:p>
        </w:tc>
        <w:tc>
          <w:tcPr>
            <w:tcW w:w="2131" w:type="dxa"/>
            <w:vAlign w:val="center"/>
          </w:tcPr>
          <w:p>
            <w:pPr>
              <w:jc w:val="center"/>
              <w:rPr>
                <w:rFonts w:ascii="宋体"/>
                <w:sz w:val="28"/>
                <w:szCs w:val="28"/>
              </w:rPr>
            </w:pPr>
            <w:r>
              <w:rPr>
                <w:rFonts w:hint="eastAsia"/>
                <w:b/>
                <w:bCs/>
                <w:color w:val="000000"/>
                <w:sz w:val="23"/>
                <w:szCs w:val="23"/>
              </w:rPr>
              <w:t>手</w:t>
            </w:r>
            <w:r>
              <w:rPr>
                <w:b/>
                <w:bCs/>
                <w:color w:val="000000"/>
                <w:sz w:val="23"/>
                <w:szCs w:val="23"/>
              </w:rPr>
              <w:t xml:space="preserve">    </w:t>
            </w:r>
            <w:r>
              <w:rPr>
                <w:rFonts w:hint="eastAsia"/>
                <w:b/>
                <w:bCs/>
                <w:color w:val="000000"/>
                <w:sz w:val="23"/>
                <w:szCs w:val="23"/>
              </w:rPr>
              <w:t>机</w:t>
            </w:r>
          </w:p>
        </w:tc>
        <w:tc>
          <w:tcPr>
            <w:tcW w:w="2131" w:type="dxa"/>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trPr>
        <w:tc>
          <w:tcPr>
            <w:tcW w:w="2130" w:type="dxa"/>
            <w:vAlign w:val="center"/>
          </w:tcPr>
          <w:p>
            <w:pPr>
              <w:jc w:val="center"/>
              <w:rPr>
                <w:b/>
                <w:bCs/>
                <w:color w:val="000000"/>
                <w:sz w:val="23"/>
                <w:szCs w:val="23"/>
              </w:rPr>
            </w:pPr>
            <w:r>
              <w:rPr>
                <w:rFonts w:hint="eastAsia"/>
                <w:b/>
                <w:bCs/>
                <w:color w:val="000000"/>
                <w:sz w:val="23"/>
                <w:szCs w:val="23"/>
              </w:rPr>
              <w:t>单位电话</w:t>
            </w:r>
          </w:p>
        </w:tc>
        <w:tc>
          <w:tcPr>
            <w:tcW w:w="2130" w:type="dxa"/>
            <w:vAlign w:val="center"/>
          </w:tcPr>
          <w:p>
            <w:pPr>
              <w:jc w:val="center"/>
              <w:rPr>
                <w:b/>
                <w:bCs/>
                <w:color w:val="000000"/>
                <w:sz w:val="23"/>
                <w:szCs w:val="23"/>
              </w:rPr>
            </w:pPr>
          </w:p>
        </w:tc>
        <w:tc>
          <w:tcPr>
            <w:tcW w:w="2131" w:type="dxa"/>
            <w:vAlign w:val="center"/>
          </w:tcPr>
          <w:p>
            <w:pPr>
              <w:jc w:val="center"/>
              <w:rPr>
                <w:b/>
                <w:bCs/>
                <w:color w:val="000000"/>
                <w:sz w:val="23"/>
                <w:szCs w:val="23"/>
              </w:rPr>
            </w:pPr>
            <w:r>
              <w:rPr>
                <w:rFonts w:hint="eastAsia"/>
                <w:b/>
                <w:bCs/>
                <w:color w:val="000000"/>
                <w:sz w:val="23"/>
                <w:szCs w:val="23"/>
              </w:rPr>
              <w:t>是否住宿</w:t>
            </w:r>
          </w:p>
        </w:tc>
        <w:tc>
          <w:tcPr>
            <w:tcW w:w="2131" w:type="dxa"/>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trPr>
        <w:tc>
          <w:tcPr>
            <w:tcW w:w="2130" w:type="dxa"/>
            <w:vAlign w:val="center"/>
          </w:tcPr>
          <w:p>
            <w:pPr>
              <w:jc w:val="center"/>
              <w:rPr>
                <w:b/>
                <w:bCs/>
                <w:color w:val="000000"/>
                <w:sz w:val="23"/>
                <w:szCs w:val="23"/>
              </w:rPr>
            </w:pPr>
            <w:r>
              <w:rPr>
                <w:rFonts w:hint="eastAsia"/>
                <w:b/>
                <w:bCs/>
                <w:color w:val="000000"/>
                <w:sz w:val="23"/>
                <w:szCs w:val="23"/>
              </w:rPr>
              <w:t>所在企业主导产品</w:t>
            </w:r>
          </w:p>
        </w:tc>
        <w:tc>
          <w:tcPr>
            <w:tcW w:w="2130" w:type="dxa"/>
            <w:vAlign w:val="center"/>
          </w:tcPr>
          <w:p>
            <w:pPr>
              <w:jc w:val="center"/>
              <w:rPr>
                <w:b/>
                <w:bCs/>
                <w:color w:val="000000"/>
                <w:sz w:val="23"/>
                <w:szCs w:val="23"/>
              </w:rPr>
            </w:pPr>
          </w:p>
        </w:tc>
        <w:tc>
          <w:tcPr>
            <w:tcW w:w="2131" w:type="dxa"/>
            <w:vAlign w:val="center"/>
          </w:tcPr>
          <w:p>
            <w:pPr>
              <w:jc w:val="center"/>
              <w:rPr>
                <w:b/>
                <w:bCs/>
                <w:color w:val="000000"/>
                <w:sz w:val="23"/>
                <w:szCs w:val="23"/>
              </w:rPr>
            </w:pPr>
            <w:r>
              <w:rPr>
                <w:rFonts w:hint="eastAsia"/>
                <w:b/>
                <w:bCs/>
                <w:color w:val="000000"/>
                <w:sz w:val="23"/>
                <w:szCs w:val="23"/>
              </w:rPr>
              <w:t>所在企业上年销售（万元）</w:t>
            </w:r>
          </w:p>
        </w:tc>
        <w:tc>
          <w:tcPr>
            <w:tcW w:w="2131" w:type="dxa"/>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2130" w:type="dxa"/>
            <w:vAlign w:val="center"/>
          </w:tcPr>
          <w:p>
            <w:pPr>
              <w:jc w:val="center"/>
              <w:rPr>
                <w:rFonts w:ascii="宋体"/>
                <w:sz w:val="28"/>
                <w:szCs w:val="28"/>
              </w:rPr>
            </w:pPr>
            <w:r>
              <w:rPr>
                <w:rFonts w:hint="eastAsia"/>
                <w:b/>
                <w:bCs/>
                <w:color w:val="000000"/>
                <w:sz w:val="23"/>
                <w:szCs w:val="23"/>
              </w:rPr>
              <w:t>所在企业员工人数</w:t>
            </w:r>
          </w:p>
        </w:tc>
        <w:tc>
          <w:tcPr>
            <w:tcW w:w="2130" w:type="dxa"/>
            <w:vAlign w:val="center"/>
          </w:tcPr>
          <w:p>
            <w:pPr>
              <w:jc w:val="center"/>
              <w:rPr>
                <w:rFonts w:ascii="宋体"/>
                <w:sz w:val="28"/>
                <w:szCs w:val="28"/>
              </w:rPr>
            </w:pPr>
          </w:p>
        </w:tc>
        <w:tc>
          <w:tcPr>
            <w:tcW w:w="2131" w:type="dxa"/>
            <w:vAlign w:val="center"/>
          </w:tcPr>
          <w:p>
            <w:pPr>
              <w:jc w:val="center"/>
              <w:rPr>
                <w:b/>
                <w:bCs/>
                <w:color w:val="000000"/>
                <w:sz w:val="23"/>
                <w:szCs w:val="23"/>
              </w:rPr>
            </w:pPr>
            <w:r>
              <w:rPr>
                <w:rFonts w:hint="eastAsia"/>
                <w:b/>
                <w:bCs/>
                <w:color w:val="000000"/>
                <w:sz w:val="23"/>
                <w:szCs w:val="23"/>
              </w:rPr>
              <w:t>企业网址</w:t>
            </w:r>
          </w:p>
        </w:tc>
        <w:tc>
          <w:tcPr>
            <w:tcW w:w="2131" w:type="dxa"/>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6" w:hRule="atLeast"/>
        </w:trPr>
        <w:tc>
          <w:tcPr>
            <w:tcW w:w="2130" w:type="dxa"/>
            <w:vAlign w:val="center"/>
          </w:tcPr>
          <w:p>
            <w:pPr>
              <w:jc w:val="center"/>
              <w:rPr>
                <w:b/>
                <w:bCs/>
                <w:color w:val="000000"/>
                <w:sz w:val="23"/>
                <w:szCs w:val="23"/>
              </w:rPr>
            </w:pPr>
            <w:r>
              <w:rPr>
                <w:rFonts w:hint="eastAsia"/>
                <w:b/>
                <w:bCs/>
                <w:color w:val="000000"/>
                <w:sz w:val="23"/>
                <w:szCs w:val="23"/>
              </w:rPr>
              <w:t>对本次课程建议</w:t>
            </w:r>
          </w:p>
        </w:tc>
        <w:tc>
          <w:tcPr>
            <w:tcW w:w="6392" w:type="dxa"/>
            <w:gridSpan w:val="3"/>
            <w:vAlign w:val="center"/>
          </w:tcPr>
          <w:p>
            <w:pPr>
              <w:jc w:val="center"/>
              <w:rPr>
                <w:rFonts w:ascii="宋体"/>
                <w:sz w:val="28"/>
                <w:szCs w:val="28"/>
              </w:rPr>
            </w:pPr>
          </w:p>
        </w:tc>
      </w:tr>
    </w:tbl>
    <w:p>
      <w:pPr>
        <w:spacing w:line="240" w:lineRule="auto"/>
        <w:jc w:val="left"/>
        <w:rPr>
          <w:b/>
          <w:bCs/>
          <w:color w:val="000000"/>
          <w:sz w:val="23"/>
          <w:szCs w:val="23"/>
        </w:rPr>
      </w:pPr>
      <w:r>
        <w:rPr>
          <w:rFonts w:hint="eastAsia"/>
          <w:b/>
          <w:bCs/>
          <w:color w:val="000000"/>
          <w:sz w:val="23"/>
          <w:szCs w:val="23"/>
        </w:rPr>
        <w:t>备注：</w:t>
      </w:r>
      <w:r>
        <w:rPr>
          <w:b/>
          <w:bCs/>
          <w:color w:val="000000"/>
          <w:sz w:val="23"/>
          <w:szCs w:val="23"/>
        </w:rPr>
        <w:t>1</w:t>
      </w:r>
      <w:r>
        <w:rPr>
          <w:rFonts w:hint="eastAsia"/>
          <w:b/>
          <w:bCs/>
          <w:color w:val="000000"/>
          <w:sz w:val="23"/>
          <w:szCs w:val="23"/>
        </w:rPr>
        <w:t>、报名参加培训的学员必须全程参加培训整个过程，并配合做好培训测评。</w:t>
      </w:r>
    </w:p>
    <w:p>
      <w:pPr>
        <w:spacing w:line="240" w:lineRule="auto"/>
        <w:ind w:firstLine="640" w:firstLineChars="200"/>
        <w:rPr>
          <w:b/>
          <w:bCs/>
          <w:color w:val="000000"/>
          <w:sz w:val="23"/>
          <w:szCs w:val="23"/>
        </w:rPr>
      </w:pPr>
      <w:bookmarkStart w:id="0" w:name="_GoBack"/>
      <w:r>
        <w:rPr>
          <w:b/>
          <w:bCs/>
          <w:color w:val="000000"/>
          <w:sz w:val="23"/>
          <w:szCs w:val="23"/>
        </w:rPr>
        <w:t xml:space="preserve">  2</w:t>
      </w:r>
      <w:r>
        <w:rPr>
          <w:rFonts w:hint="eastAsia"/>
          <w:b/>
          <w:bCs/>
          <w:color w:val="000000"/>
          <w:sz w:val="23"/>
          <w:szCs w:val="23"/>
        </w:rPr>
        <w:t>、请如实填写报名表，传真至</w:t>
      </w:r>
      <w:r>
        <w:rPr>
          <w:rFonts w:hint="eastAsia"/>
          <w:b/>
          <w:bCs/>
          <w:color w:val="000000"/>
          <w:sz w:val="23"/>
          <w:szCs w:val="23"/>
          <w:lang w:eastAsia="zh-CN"/>
        </w:rPr>
        <w:t>：</w:t>
      </w:r>
      <w:r>
        <w:rPr>
          <w:rFonts w:hint="eastAsia"/>
          <w:b/>
          <w:bCs/>
          <w:color w:val="000000"/>
          <w:sz w:val="23"/>
          <w:szCs w:val="23"/>
          <w:u w:val="single" w:color="auto"/>
          <w:lang w:val="en-US" w:eastAsia="zh-CN"/>
        </w:rPr>
        <w:t>87247828</w:t>
      </w:r>
      <w:r>
        <w:rPr>
          <w:rFonts w:hint="eastAsia"/>
          <w:b/>
          <w:bCs/>
          <w:color w:val="000000"/>
          <w:sz w:val="23"/>
          <w:szCs w:val="23"/>
          <w:u w:val="single" w:color="auto"/>
        </w:rPr>
        <w:t>，</w:t>
      </w:r>
      <w:r>
        <w:rPr>
          <w:rFonts w:hint="eastAsia"/>
          <w:b/>
          <w:bCs/>
          <w:color w:val="000000"/>
          <w:sz w:val="23"/>
          <w:szCs w:val="23"/>
        </w:rPr>
        <w:t>或邮件发送至：</w:t>
      </w:r>
      <w:bookmarkEnd w:id="0"/>
      <w:r>
        <w:rPr>
          <w:rFonts w:hint="eastAsia" w:ascii="仿宋" w:hAnsi="仿宋" w:eastAsia="仿宋"/>
          <w:sz w:val="32"/>
          <w:szCs w:val="32"/>
          <w:lang w:val="en-US" w:eastAsia="zh-CN"/>
        </w:rPr>
        <w:fldChar w:fldCharType="begin"/>
      </w:r>
      <w:r>
        <w:rPr>
          <w:rFonts w:hint="eastAsia" w:ascii="仿宋" w:hAnsi="仿宋" w:eastAsia="仿宋"/>
          <w:sz w:val="32"/>
          <w:szCs w:val="32"/>
          <w:lang w:val="en-US" w:eastAsia="zh-CN"/>
        </w:rPr>
        <w:instrText xml:space="preserve"> HYPERLINK "mailto:211514299@qq.com" </w:instrText>
      </w:r>
      <w:r>
        <w:rPr>
          <w:rFonts w:hint="eastAsia" w:ascii="仿宋" w:hAnsi="仿宋" w:eastAsia="仿宋"/>
          <w:sz w:val="32"/>
          <w:szCs w:val="32"/>
          <w:lang w:val="en-US" w:eastAsia="zh-CN"/>
        </w:rPr>
        <w:fldChar w:fldCharType="separate"/>
      </w:r>
      <w:r>
        <w:rPr>
          <w:rStyle w:val="5"/>
          <w:rFonts w:hint="eastAsia" w:ascii="仿宋" w:hAnsi="仿宋" w:eastAsia="仿宋"/>
          <w:sz w:val="32"/>
          <w:szCs w:val="32"/>
          <w:lang w:val="en-US" w:eastAsia="zh-CN"/>
        </w:rPr>
        <w:t>211514299</w:t>
      </w:r>
      <w:r>
        <w:rPr>
          <w:rStyle w:val="5"/>
          <w:rFonts w:ascii="仿宋" w:hAnsi="仿宋" w:eastAsia="仿宋"/>
          <w:sz w:val="32"/>
          <w:szCs w:val="32"/>
        </w:rPr>
        <w:t>@</w:t>
      </w:r>
      <w:r>
        <w:rPr>
          <w:rStyle w:val="5"/>
          <w:rFonts w:hint="eastAsia" w:ascii="仿宋" w:hAnsi="仿宋" w:eastAsia="仿宋"/>
          <w:sz w:val="32"/>
          <w:szCs w:val="32"/>
          <w:lang w:val="en-US" w:eastAsia="zh-CN"/>
        </w:rPr>
        <w:t>qq</w:t>
      </w:r>
      <w:r>
        <w:rPr>
          <w:rStyle w:val="5"/>
          <w:rFonts w:ascii="仿宋" w:hAnsi="仿宋" w:eastAsia="仿宋"/>
          <w:sz w:val="32"/>
          <w:szCs w:val="32"/>
        </w:rPr>
        <w:t>.com</w:t>
      </w:r>
      <w:r>
        <w:rPr>
          <w:rFonts w:hint="eastAsia" w:ascii="仿宋" w:hAnsi="仿宋" w:eastAsia="仿宋"/>
          <w:sz w:val="32"/>
          <w:szCs w:val="32"/>
          <w:lang w:val="en-US" w:eastAsia="zh-CN"/>
        </w:rPr>
        <w:fldChar w:fldCharType="end"/>
      </w:r>
      <w:r>
        <w:rPr>
          <w:rFonts w:hint="eastAsia" w:ascii="仿宋" w:hAnsi="仿宋" w:eastAsia="仿宋"/>
          <w:sz w:val="32"/>
          <w:szCs w:val="32"/>
          <w:lang w:val="en-US" w:eastAsia="zh-CN"/>
        </w:rPr>
        <w:t xml:space="preserve">   </w:t>
      </w:r>
      <w:r>
        <w:rPr>
          <w:b/>
          <w:bCs/>
          <w:color w:val="000000"/>
          <w:sz w:val="23"/>
          <w:szCs w:val="23"/>
          <w:u w:val="single" w:color="auto"/>
        </w:rPr>
        <w:fldChar w:fldCharType="begin"/>
      </w:r>
      <w:r>
        <w:rPr>
          <w:b/>
          <w:bCs/>
          <w:color w:val="000000"/>
          <w:sz w:val="23"/>
          <w:szCs w:val="23"/>
          <w:u w:val="single" w:color="auto"/>
        </w:rPr>
        <w:instrText xml:space="preserve"> HYPERLINK "mailto:nbxgjx@163.com，联系87247818" </w:instrText>
      </w:r>
      <w:r>
        <w:rPr>
          <w:b/>
          <w:bCs/>
          <w:color w:val="000000"/>
          <w:sz w:val="23"/>
          <w:szCs w:val="23"/>
          <w:u w:val="single" w:color="auto"/>
        </w:rPr>
        <w:fldChar w:fldCharType="separate"/>
      </w:r>
      <w:r>
        <w:rPr>
          <w:rStyle w:val="5"/>
          <w:rFonts w:hint="eastAsia"/>
          <w:b/>
          <w:bCs/>
          <w:color w:val="000000"/>
          <w:sz w:val="23"/>
          <w:szCs w:val="23"/>
        </w:rPr>
        <w:t>联系</w:t>
      </w:r>
      <w:r>
        <w:rPr>
          <w:rStyle w:val="5"/>
          <w:rFonts w:hint="eastAsia"/>
          <w:b/>
          <w:bCs/>
          <w:color w:val="000000"/>
          <w:sz w:val="23"/>
          <w:szCs w:val="23"/>
          <w:lang w:eastAsia="zh-CN"/>
        </w:rPr>
        <w:t>：</w:t>
      </w:r>
      <w:r>
        <w:rPr>
          <w:rStyle w:val="5"/>
          <w:rFonts w:hint="eastAsia"/>
          <w:b/>
          <w:bCs/>
          <w:color w:val="000000"/>
          <w:sz w:val="23"/>
          <w:szCs w:val="23"/>
          <w:u w:val="single" w:color="auto"/>
          <w:lang w:val="en-US" w:eastAsia="zh-CN"/>
        </w:rPr>
        <w:t>87247818</w:t>
      </w:r>
      <w:r>
        <w:rPr>
          <w:b/>
          <w:bCs/>
          <w:color w:val="000000"/>
          <w:sz w:val="23"/>
          <w:szCs w:val="23"/>
          <w:u w:val="single" w:color="auto"/>
        </w:rPr>
        <w:fldChar w:fldCharType="end"/>
      </w:r>
      <w:r>
        <w:rPr>
          <w:rFonts w:hint="eastAsia"/>
          <w:b/>
          <w:bCs/>
          <w:color w:val="000000"/>
          <w:sz w:val="23"/>
          <w:szCs w:val="23"/>
          <w:u w:val="single" w:color="auto"/>
          <w:lang w:val="en-US" w:eastAsia="zh-CN"/>
        </w:rPr>
        <w:t xml:space="preserve">  向往</w:t>
      </w:r>
      <w:r>
        <w:rPr>
          <w:rFonts w:hint="eastAsia"/>
          <w:b/>
          <w:bCs/>
          <w:color w:val="000000"/>
          <w:sz w:val="23"/>
          <w:szCs w:val="23"/>
          <w:lang w:val="en-US" w:eastAsia="zh-CN"/>
        </w:rPr>
        <w:t xml:space="preserve">  </w:t>
      </w:r>
      <w:r>
        <w:rPr>
          <w:rFonts w:hint="eastAsia"/>
          <w:b/>
          <w:bCs/>
          <w:color w:val="000000"/>
          <w:sz w:val="23"/>
          <w:szCs w:val="23"/>
        </w:rPr>
        <w:t>确认是否收到。</w:t>
      </w:r>
    </w:p>
    <w:p>
      <w:pPr>
        <w:spacing w:line="360" w:lineRule="auto"/>
        <w:jc w:val="left"/>
        <w:rPr>
          <w:b/>
          <w:sz w:val="24"/>
        </w:rPr>
      </w:pPr>
      <w:r>
        <w:rPr>
          <w:b/>
          <w:bCs/>
          <w:color w:val="000000"/>
          <w:sz w:val="23"/>
          <w:szCs w:val="23"/>
        </w:rPr>
        <w:t xml:space="preserve">    </w:t>
      </w:r>
    </w:p>
    <w:p>
      <w:pPr>
        <w:rPr>
          <w:rFonts w:ascii="仿宋" w:hAnsi="仿宋" w:eastAsia="仿宋"/>
          <w:sz w:val="32"/>
          <w:szCs w:val="32"/>
        </w:rPr>
      </w:pPr>
    </w:p>
    <w:p>
      <w:pPr>
        <w:rPr>
          <w:rFonts w:ascii="仿宋_GB2312" w:eastAsia="仿宋_GB2312"/>
          <w:b/>
          <w:bCs/>
          <w:sz w:val="24"/>
          <w:szCs w:val="24"/>
        </w:rPr>
      </w:pPr>
      <w:r>
        <w:rPr>
          <w:rFonts w:hint="eastAsia" w:ascii="仿宋_GB2312" w:eastAsia="仿宋_GB2312"/>
          <w:b/>
          <w:bCs/>
          <w:sz w:val="24"/>
          <w:szCs w:val="24"/>
        </w:rPr>
        <w:t>附件</w:t>
      </w:r>
      <w:r>
        <w:rPr>
          <w:rFonts w:ascii="仿宋_GB2312" w:eastAsia="仿宋_GB2312"/>
          <w:b/>
          <w:bCs/>
          <w:sz w:val="24"/>
          <w:szCs w:val="24"/>
        </w:rPr>
        <w:t>3</w:t>
      </w:r>
    </w:p>
    <w:p>
      <w:pPr>
        <w:spacing w:line="360" w:lineRule="auto"/>
        <w:jc w:val="center"/>
      </w:pPr>
      <w:r>
        <w:rPr>
          <w:rFonts w:hint="eastAsia" w:ascii="宋体" w:hAnsi="宋体"/>
          <w:b/>
          <w:color w:val="000000"/>
          <w:sz w:val="44"/>
          <w:szCs w:val="44"/>
        </w:rPr>
        <w:t>宁海邬家庄园行车路线图</w:t>
      </w:r>
    </w:p>
    <w:p>
      <w:r>
        <w:rPr>
          <w:rFonts w:ascii="Calibri" w:hAnsi="Calibri" w:eastAsia="宋体" w:cs="Times New Roman"/>
          <w:kern w:val="2"/>
          <w:sz w:val="21"/>
          <w:szCs w:val="22"/>
          <w:lang w:val="en-US" w:eastAsia="zh-CN" w:bidi="ar-SA"/>
        </w:rPr>
        <w:pict>
          <v:shape id="图片 1" o:spid="_x0000_s1026" type="#_x0000_t75" style="height:303.3pt;width:391.05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pStyle w:val="7"/>
        <w:ind w:firstLine="0" w:firstLineChars="0"/>
        <w:rPr>
          <w:sz w:val="24"/>
          <w:szCs w:val="24"/>
        </w:rPr>
      </w:pPr>
      <w:r>
        <w:rPr>
          <w:sz w:val="24"/>
          <w:szCs w:val="24"/>
        </w:rPr>
        <w:t>1</w:t>
      </w:r>
      <w:r>
        <w:rPr>
          <w:rFonts w:hint="eastAsia"/>
          <w:sz w:val="24"/>
          <w:szCs w:val="24"/>
        </w:rPr>
        <w:t>、市区方向：甬台温高速公路</w:t>
      </w:r>
      <w:r>
        <w:rPr>
          <w:rFonts w:ascii="Arial" w:hAnsi="Arial" w:cs="Arial"/>
          <w:color w:val="333333"/>
          <w:sz w:val="24"/>
          <w:szCs w:val="24"/>
          <w:shd w:val="clear" w:color="auto" w:fill="FFFFFF"/>
        </w:rPr>
        <w:t>→</w:t>
      </w:r>
      <w:r>
        <w:rPr>
          <w:rFonts w:hint="eastAsia"/>
          <w:sz w:val="24"/>
          <w:szCs w:val="24"/>
        </w:rPr>
        <w:t>至西店</w:t>
      </w:r>
      <w:r>
        <w:rPr>
          <w:sz w:val="24"/>
          <w:szCs w:val="24"/>
        </w:rPr>
        <w:t>/</w:t>
      </w:r>
      <w:r>
        <w:rPr>
          <w:rFonts w:hint="eastAsia"/>
          <w:sz w:val="24"/>
          <w:szCs w:val="24"/>
        </w:rPr>
        <w:t>宁海北</w:t>
      </w:r>
      <w:r>
        <w:rPr>
          <w:sz w:val="24"/>
          <w:szCs w:val="24"/>
        </w:rPr>
        <w:t>/S214</w:t>
      </w:r>
      <w:r>
        <w:rPr>
          <w:rFonts w:hint="eastAsia"/>
          <w:sz w:val="24"/>
          <w:szCs w:val="24"/>
        </w:rPr>
        <w:t>出口离开</w:t>
      </w:r>
      <w:r>
        <w:rPr>
          <w:rFonts w:ascii="Arial" w:hAnsi="Arial" w:cs="Arial"/>
          <w:color w:val="333333"/>
          <w:sz w:val="24"/>
          <w:szCs w:val="24"/>
          <w:shd w:val="clear" w:color="auto" w:fill="FFFFFF"/>
        </w:rPr>
        <w:t>→</w:t>
      </w:r>
      <w:r>
        <w:rPr>
          <w:rFonts w:hint="eastAsia"/>
          <w:sz w:val="24"/>
          <w:szCs w:val="24"/>
        </w:rPr>
        <w:t>靠右进入宁海北互通</w:t>
      </w:r>
      <w:r>
        <w:rPr>
          <w:rFonts w:ascii="Arial" w:hAnsi="Arial" w:cs="Arial"/>
          <w:color w:val="333333"/>
          <w:sz w:val="24"/>
          <w:szCs w:val="24"/>
          <w:shd w:val="clear" w:color="auto" w:fill="FFFFFF"/>
        </w:rPr>
        <w:t>→</w:t>
      </w:r>
      <w:r>
        <w:rPr>
          <w:rFonts w:hint="eastAsia"/>
          <w:sz w:val="24"/>
          <w:szCs w:val="24"/>
        </w:rPr>
        <w:t>右转进入甬临线</w:t>
      </w:r>
      <w:r>
        <w:rPr>
          <w:rFonts w:ascii="Arial" w:hAnsi="Arial" w:cs="Arial"/>
          <w:color w:val="333333"/>
          <w:sz w:val="24"/>
          <w:szCs w:val="24"/>
          <w:shd w:val="clear" w:color="auto" w:fill="FFFFFF"/>
        </w:rPr>
        <w:t>→</w:t>
      </w:r>
      <w:r>
        <w:rPr>
          <w:rFonts w:hint="eastAsia"/>
          <w:sz w:val="24"/>
          <w:szCs w:val="24"/>
        </w:rPr>
        <w:t>邬家庄园</w:t>
      </w:r>
      <w:r>
        <w:rPr>
          <w:sz w:val="24"/>
          <w:szCs w:val="24"/>
        </w:rPr>
        <w:t>-</w:t>
      </w:r>
      <w:r>
        <w:rPr>
          <w:rFonts w:hint="eastAsia"/>
          <w:sz w:val="24"/>
          <w:szCs w:val="24"/>
        </w:rPr>
        <w:t>亲水湾假日酒店</w:t>
      </w:r>
    </w:p>
    <w:p>
      <w:pPr>
        <w:pStyle w:val="7"/>
        <w:ind w:firstLine="0" w:firstLineChars="0"/>
        <w:rPr>
          <w:sz w:val="24"/>
          <w:szCs w:val="24"/>
        </w:rPr>
      </w:pPr>
      <w:r>
        <w:rPr>
          <w:sz w:val="24"/>
          <w:szCs w:val="24"/>
        </w:rPr>
        <w:t>2</w:t>
      </w:r>
      <w:r>
        <w:rPr>
          <w:rFonts w:hint="eastAsia"/>
          <w:sz w:val="24"/>
          <w:szCs w:val="24"/>
        </w:rPr>
        <w:t>、慈溪方向：沈海高速</w:t>
      </w:r>
      <w:r>
        <w:rPr>
          <w:sz w:val="24"/>
          <w:szCs w:val="24"/>
        </w:rPr>
        <w:t xml:space="preserve"> </w:t>
      </w:r>
      <w:r>
        <w:rPr>
          <w:rFonts w:hint="eastAsia"/>
          <w:sz w:val="24"/>
          <w:szCs w:val="24"/>
        </w:rPr>
        <w:t>朝杭州</w:t>
      </w:r>
      <w:r>
        <w:rPr>
          <w:sz w:val="24"/>
          <w:szCs w:val="24"/>
        </w:rPr>
        <w:t>/</w:t>
      </w:r>
      <w:r>
        <w:rPr>
          <w:rFonts w:hint="eastAsia"/>
          <w:sz w:val="24"/>
          <w:szCs w:val="24"/>
        </w:rPr>
        <w:t>金华</w:t>
      </w:r>
      <w:r>
        <w:rPr>
          <w:sz w:val="24"/>
          <w:szCs w:val="24"/>
        </w:rPr>
        <w:t>/</w:t>
      </w:r>
      <w:r>
        <w:rPr>
          <w:rFonts w:hint="eastAsia"/>
          <w:sz w:val="24"/>
          <w:szCs w:val="24"/>
        </w:rPr>
        <w:t>台州</w:t>
      </w:r>
      <w:r>
        <w:rPr>
          <w:sz w:val="24"/>
          <w:szCs w:val="24"/>
        </w:rPr>
        <w:t>/G1501(</w:t>
      </w:r>
      <w:r>
        <w:rPr>
          <w:rFonts w:hint="eastAsia"/>
          <w:sz w:val="24"/>
          <w:szCs w:val="24"/>
        </w:rPr>
        <w:t>西段</w:t>
      </w:r>
      <w:r>
        <w:rPr>
          <w:sz w:val="24"/>
          <w:szCs w:val="24"/>
        </w:rPr>
        <w:t>)</w:t>
      </w:r>
      <w:r>
        <w:rPr>
          <w:rFonts w:hint="eastAsia"/>
          <w:sz w:val="24"/>
          <w:szCs w:val="24"/>
        </w:rPr>
        <w:t>方向</w:t>
      </w:r>
      <w:r>
        <w:rPr>
          <w:rFonts w:ascii="Arial" w:hAnsi="Arial" w:cs="Arial"/>
          <w:color w:val="333333"/>
          <w:sz w:val="24"/>
          <w:szCs w:val="24"/>
          <w:shd w:val="clear" w:color="auto" w:fill="FFFFFF"/>
        </w:rPr>
        <w:t>→</w:t>
      </w:r>
      <w:r>
        <w:rPr>
          <w:rFonts w:hint="eastAsia"/>
          <w:sz w:val="24"/>
          <w:szCs w:val="24"/>
        </w:rPr>
        <w:t>靠右进入宁波绕城高速公路</w:t>
      </w:r>
      <w:r>
        <w:rPr>
          <w:sz w:val="24"/>
          <w:szCs w:val="24"/>
        </w:rPr>
        <w:t xml:space="preserve"> </w:t>
      </w:r>
      <w:r>
        <w:rPr>
          <w:rFonts w:hint="eastAsia"/>
          <w:sz w:val="24"/>
          <w:szCs w:val="24"/>
        </w:rPr>
        <w:t>从西店</w:t>
      </w:r>
      <w:r>
        <w:rPr>
          <w:sz w:val="24"/>
          <w:szCs w:val="24"/>
        </w:rPr>
        <w:t>/</w:t>
      </w:r>
      <w:r>
        <w:rPr>
          <w:rFonts w:hint="eastAsia"/>
          <w:sz w:val="24"/>
          <w:szCs w:val="24"/>
        </w:rPr>
        <w:t>宁海北</w:t>
      </w:r>
      <w:r>
        <w:rPr>
          <w:sz w:val="24"/>
          <w:szCs w:val="24"/>
        </w:rPr>
        <w:t>/S214</w:t>
      </w:r>
      <w:r>
        <w:rPr>
          <w:rFonts w:hint="eastAsia"/>
          <w:sz w:val="24"/>
          <w:szCs w:val="24"/>
        </w:rPr>
        <w:t>出口离开</w:t>
      </w:r>
      <w:r>
        <w:rPr>
          <w:rFonts w:ascii="Arial" w:hAnsi="Arial" w:cs="Arial"/>
          <w:color w:val="333333"/>
          <w:sz w:val="24"/>
          <w:szCs w:val="24"/>
          <w:shd w:val="clear" w:color="auto" w:fill="FFFFFF"/>
        </w:rPr>
        <w:t>→</w:t>
      </w:r>
      <w:r>
        <w:rPr>
          <w:rFonts w:hint="eastAsia"/>
          <w:sz w:val="24"/>
          <w:szCs w:val="24"/>
        </w:rPr>
        <w:t>靠右进入宁海北互通</w:t>
      </w:r>
      <w:r>
        <w:rPr>
          <w:rFonts w:ascii="Arial" w:hAnsi="Arial" w:cs="Arial"/>
          <w:color w:val="333333"/>
          <w:sz w:val="24"/>
          <w:szCs w:val="24"/>
          <w:shd w:val="clear" w:color="auto" w:fill="FFFFFF"/>
        </w:rPr>
        <w:t>→</w:t>
      </w:r>
      <w:r>
        <w:rPr>
          <w:rFonts w:hint="eastAsia"/>
          <w:sz w:val="24"/>
          <w:szCs w:val="24"/>
        </w:rPr>
        <w:t>右转进入甬临线</w:t>
      </w:r>
      <w:r>
        <w:rPr>
          <w:rFonts w:ascii="Arial" w:hAnsi="Arial" w:cs="Arial"/>
          <w:color w:val="333333"/>
          <w:sz w:val="24"/>
          <w:szCs w:val="24"/>
          <w:shd w:val="clear" w:color="auto" w:fill="FFFFFF"/>
        </w:rPr>
        <w:t>→</w:t>
      </w:r>
      <w:r>
        <w:rPr>
          <w:rFonts w:hint="eastAsia"/>
          <w:sz w:val="24"/>
          <w:szCs w:val="24"/>
        </w:rPr>
        <w:t>邬家庄园</w:t>
      </w:r>
      <w:r>
        <w:rPr>
          <w:sz w:val="24"/>
          <w:szCs w:val="24"/>
        </w:rPr>
        <w:t>-</w:t>
      </w:r>
      <w:r>
        <w:rPr>
          <w:rFonts w:hint="eastAsia"/>
          <w:sz w:val="24"/>
          <w:szCs w:val="24"/>
        </w:rPr>
        <w:t>亲水湾假日酒店</w:t>
      </w:r>
    </w:p>
    <w:p>
      <w:pPr>
        <w:pStyle w:val="7"/>
        <w:ind w:firstLine="0" w:firstLineChars="0"/>
        <w:rPr>
          <w:sz w:val="24"/>
          <w:szCs w:val="24"/>
        </w:rPr>
      </w:pPr>
      <w:r>
        <w:rPr>
          <w:sz w:val="24"/>
          <w:szCs w:val="24"/>
        </w:rPr>
        <w:t>3</w:t>
      </w:r>
      <w:r>
        <w:rPr>
          <w:rFonts w:hint="eastAsia"/>
          <w:sz w:val="24"/>
          <w:szCs w:val="24"/>
        </w:rPr>
        <w:t>、余姚方向：杭甬高速</w:t>
      </w:r>
      <w:r>
        <w:rPr>
          <w:sz w:val="24"/>
          <w:szCs w:val="24"/>
        </w:rPr>
        <w:t xml:space="preserve"> </w:t>
      </w:r>
      <w:r>
        <w:rPr>
          <w:rFonts w:hint="eastAsia"/>
          <w:sz w:val="24"/>
          <w:szCs w:val="24"/>
        </w:rPr>
        <w:t>从金华</w:t>
      </w:r>
      <w:r>
        <w:rPr>
          <w:sz w:val="24"/>
          <w:szCs w:val="24"/>
        </w:rPr>
        <w:t>/</w:t>
      </w:r>
      <w:r>
        <w:rPr>
          <w:rFonts w:hint="eastAsia"/>
          <w:sz w:val="24"/>
          <w:szCs w:val="24"/>
        </w:rPr>
        <w:t>台州</w:t>
      </w:r>
      <w:r>
        <w:rPr>
          <w:sz w:val="24"/>
          <w:szCs w:val="24"/>
        </w:rPr>
        <w:t>/</w:t>
      </w:r>
      <w:r>
        <w:rPr>
          <w:rFonts w:hint="eastAsia"/>
          <w:sz w:val="24"/>
          <w:szCs w:val="24"/>
        </w:rPr>
        <w:t>甬台温高速</w:t>
      </w:r>
      <w:r>
        <w:rPr>
          <w:sz w:val="24"/>
          <w:szCs w:val="24"/>
        </w:rPr>
        <w:t>/</w:t>
      </w:r>
      <w:r>
        <w:rPr>
          <w:rFonts w:hint="eastAsia"/>
          <w:sz w:val="24"/>
          <w:szCs w:val="24"/>
        </w:rPr>
        <w:t>象山</w:t>
      </w:r>
      <w:r>
        <w:rPr>
          <w:sz w:val="24"/>
          <w:szCs w:val="24"/>
        </w:rPr>
        <w:t>/</w:t>
      </w:r>
      <w:r>
        <w:rPr>
          <w:rFonts w:hint="eastAsia"/>
          <w:sz w:val="24"/>
          <w:szCs w:val="24"/>
        </w:rPr>
        <w:t>Ｇ１５０１南出口离开</w:t>
      </w:r>
      <w:r>
        <w:rPr>
          <w:rFonts w:ascii="Arial" w:hAnsi="Arial" w:cs="Arial"/>
          <w:color w:val="333333"/>
          <w:sz w:val="24"/>
          <w:szCs w:val="24"/>
          <w:shd w:val="clear" w:color="auto" w:fill="FFFFFF"/>
        </w:rPr>
        <w:t>→</w:t>
      </w:r>
      <w:r>
        <w:rPr>
          <w:rFonts w:hint="eastAsia"/>
          <w:sz w:val="24"/>
          <w:szCs w:val="24"/>
        </w:rPr>
        <w:t>进入宁波绕城高速</w:t>
      </w:r>
      <w:r>
        <w:rPr>
          <w:sz w:val="24"/>
          <w:szCs w:val="24"/>
        </w:rPr>
        <w:t>/</w:t>
      </w:r>
      <w:r>
        <w:rPr>
          <w:rFonts w:hint="eastAsia"/>
          <w:sz w:val="24"/>
          <w:szCs w:val="24"/>
        </w:rPr>
        <w:t>沈海高速</w:t>
      </w:r>
      <w:r>
        <w:rPr>
          <w:sz w:val="24"/>
          <w:szCs w:val="24"/>
        </w:rPr>
        <w:t>/G1501/G15</w:t>
      </w:r>
      <w:r>
        <w:rPr>
          <w:rFonts w:ascii="Arial" w:hAnsi="Arial" w:cs="Arial"/>
          <w:color w:val="333333"/>
          <w:sz w:val="24"/>
          <w:szCs w:val="24"/>
          <w:shd w:val="clear" w:color="auto" w:fill="FFFFFF"/>
        </w:rPr>
        <w:t>→</w:t>
      </w:r>
      <w:r>
        <w:rPr>
          <w:rFonts w:hint="eastAsia"/>
          <w:sz w:val="24"/>
          <w:szCs w:val="24"/>
        </w:rPr>
        <w:t>从宁波东</w:t>
      </w:r>
      <w:r>
        <w:rPr>
          <w:sz w:val="24"/>
          <w:szCs w:val="24"/>
        </w:rPr>
        <w:t>/</w:t>
      </w:r>
      <w:r>
        <w:rPr>
          <w:rFonts w:hint="eastAsia"/>
          <w:sz w:val="24"/>
          <w:szCs w:val="24"/>
        </w:rPr>
        <w:t>台州</w:t>
      </w:r>
      <w:r>
        <w:rPr>
          <w:sz w:val="24"/>
          <w:szCs w:val="24"/>
        </w:rPr>
        <w:t>/</w:t>
      </w:r>
      <w:r>
        <w:rPr>
          <w:rFonts w:hint="eastAsia"/>
          <w:sz w:val="24"/>
          <w:szCs w:val="24"/>
        </w:rPr>
        <w:t>Ｓ１</w:t>
      </w:r>
      <w:r>
        <w:rPr>
          <w:sz w:val="24"/>
          <w:szCs w:val="24"/>
        </w:rPr>
        <w:t>/</w:t>
      </w:r>
      <w:r>
        <w:rPr>
          <w:rFonts w:hint="eastAsia"/>
          <w:sz w:val="24"/>
          <w:szCs w:val="24"/>
        </w:rPr>
        <w:t>Ｇ１５</w:t>
      </w:r>
      <w:r>
        <w:rPr>
          <w:sz w:val="24"/>
          <w:szCs w:val="24"/>
        </w:rPr>
        <w:t>/</w:t>
      </w:r>
      <w:r>
        <w:rPr>
          <w:rFonts w:hint="eastAsia"/>
          <w:sz w:val="24"/>
          <w:szCs w:val="24"/>
        </w:rPr>
        <w:t>北仑出口离开</w:t>
      </w:r>
      <w:r>
        <w:rPr>
          <w:rFonts w:ascii="Arial" w:hAnsi="Arial" w:cs="Arial"/>
          <w:color w:val="333333"/>
          <w:sz w:val="24"/>
          <w:szCs w:val="24"/>
          <w:shd w:val="clear" w:color="auto" w:fill="FFFFFF"/>
        </w:rPr>
        <w:t>→</w:t>
      </w:r>
      <w:r>
        <w:rPr>
          <w:rFonts w:hint="eastAsia"/>
          <w:sz w:val="24"/>
          <w:szCs w:val="24"/>
        </w:rPr>
        <w:t>朝台州</w:t>
      </w:r>
      <w:r>
        <w:rPr>
          <w:sz w:val="24"/>
          <w:szCs w:val="24"/>
        </w:rPr>
        <w:t>/</w:t>
      </w:r>
      <w:r>
        <w:rPr>
          <w:rFonts w:hint="eastAsia"/>
          <w:sz w:val="24"/>
          <w:szCs w:val="24"/>
        </w:rPr>
        <w:t>Ｇ１５方向</w:t>
      </w:r>
      <w:r>
        <w:rPr>
          <w:rFonts w:ascii="Arial" w:hAnsi="Arial" w:cs="Arial"/>
          <w:color w:val="333333"/>
          <w:sz w:val="24"/>
          <w:szCs w:val="24"/>
          <w:shd w:val="clear" w:color="auto" w:fill="FFFFFF"/>
        </w:rPr>
        <w:t>→</w:t>
      </w:r>
      <w:r>
        <w:rPr>
          <w:rFonts w:hint="eastAsia"/>
          <w:sz w:val="24"/>
          <w:szCs w:val="24"/>
        </w:rPr>
        <w:t>进入沈海高速</w:t>
      </w:r>
      <w:r>
        <w:rPr>
          <w:sz w:val="24"/>
          <w:szCs w:val="24"/>
        </w:rPr>
        <w:t>/G15/</w:t>
      </w:r>
      <w:r>
        <w:rPr>
          <w:rFonts w:hint="eastAsia"/>
          <w:sz w:val="24"/>
          <w:szCs w:val="24"/>
        </w:rPr>
        <w:t>甬台温高速</w:t>
      </w:r>
      <w:r>
        <w:rPr>
          <w:rFonts w:ascii="Arial" w:hAnsi="Arial" w:cs="Arial"/>
          <w:color w:val="333333"/>
          <w:sz w:val="24"/>
          <w:szCs w:val="24"/>
          <w:shd w:val="clear" w:color="auto" w:fill="FFFFFF"/>
        </w:rPr>
        <w:t>→</w:t>
      </w:r>
      <w:r>
        <w:rPr>
          <w:rFonts w:hint="eastAsia"/>
          <w:sz w:val="24"/>
          <w:szCs w:val="24"/>
        </w:rPr>
        <w:t>西店</w:t>
      </w:r>
      <w:r>
        <w:rPr>
          <w:sz w:val="24"/>
          <w:szCs w:val="24"/>
        </w:rPr>
        <w:t>/</w:t>
      </w:r>
      <w:r>
        <w:rPr>
          <w:rFonts w:hint="eastAsia"/>
          <w:sz w:val="24"/>
          <w:szCs w:val="24"/>
        </w:rPr>
        <w:t>宁海北</w:t>
      </w:r>
      <w:r>
        <w:rPr>
          <w:sz w:val="24"/>
          <w:szCs w:val="24"/>
        </w:rPr>
        <w:t>/</w:t>
      </w:r>
      <w:r>
        <w:rPr>
          <w:rFonts w:hint="eastAsia"/>
          <w:sz w:val="24"/>
          <w:szCs w:val="24"/>
        </w:rPr>
        <w:t>Ｓ２１４出口离开</w:t>
      </w:r>
      <w:r>
        <w:rPr>
          <w:rFonts w:ascii="Arial" w:hAnsi="Arial" w:cs="Arial"/>
          <w:color w:val="333333"/>
          <w:sz w:val="24"/>
          <w:szCs w:val="24"/>
          <w:shd w:val="clear" w:color="auto" w:fill="FFFFFF"/>
        </w:rPr>
        <w:t>→</w:t>
      </w:r>
      <w:r>
        <w:rPr>
          <w:rFonts w:hint="eastAsia"/>
          <w:sz w:val="24"/>
          <w:szCs w:val="24"/>
        </w:rPr>
        <w:t>右转进入</w:t>
      </w:r>
      <w:r>
        <w:rPr>
          <w:sz w:val="24"/>
          <w:szCs w:val="24"/>
        </w:rPr>
        <w:t>S34/S214/</w:t>
      </w:r>
      <w:r>
        <w:rPr>
          <w:rFonts w:hint="eastAsia"/>
          <w:sz w:val="24"/>
          <w:szCs w:val="24"/>
        </w:rPr>
        <w:t>甬临线</w:t>
      </w:r>
      <w:r>
        <w:rPr>
          <w:rFonts w:ascii="Arial" w:hAnsi="Arial" w:cs="Arial"/>
          <w:color w:val="333333"/>
          <w:sz w:val="24"/>
          <w:szCs w:val="24"/>
          <w:shd w:val="clear" w:color="auto" w:fill="FFFFFF"/>
        </w:rPr>
        <w:t>→</w:t>
      </w:r>
      <w:r>
        <w:rPr>
          <w:rFonts w:hint="eastAsia"/>
          <w:sz w:val="24"/>
          <w:szCs w:val="24"/>
        </w:rPr>
        <w:t>邬家庄园</w:t>
      </w:r>
      <w:r>
        <w:rPr>
          <w:sz w:val="24"/>
          <w:szCs w:val="24"/>
        </w:rPr>
        <w:t>-</w:t>
      </w:r>
      <w:r>
        <w:rPr>
          <w:rFonts w:hint="eastAsia"/>
          <w:sz w:val="24"/>
          <w:szCs w:val="24"/>
        </w:rPr>
        <w:t>亲水湾假日酒店</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auto"/>
    <w:pitch w:val="default"/>
    <w:sig w:usb0="A00002EF" w:usb1="4000207B" w:usb2="00000000" w:usb3="00000000" w:csb0="0000009F" w:csb1="00000000"/>
  </w:font>
  <w:font w:name="方正书宋简体">
    <w:altName w:val="宋体"/>
    <w:panose1 w:val="00000000000000000000"/>
    <w:charset w:val="86"/>
    <w:family w:val="auto"/>
    <w:pitch w:val="default"/>
    <w:sig w:usb0="00000001" w:usb1="080E0000" w:usb2="00000010" w:usb3="00000000" w:csb0="00040000" w:csb1="00000000"/>
  </w:font>
  <w:font w:name="仿宋">
    <w:altName w:val="宋体"/>
    <w:panose1 w:val="00000000000000000000"/>
    <w:charset w:val="86"/>
    <w:family w:val="auto"/>
    <w:pitch w:val="default"/>
    <w:sig w:usb0="00000001" w:usb1="080E0000" w:usb2="00000010" w:usb3="00000000" w:csb0="00040000" w:csb1="00000000"/>
  </w:font>
  <w:font w:name="创艺简标宋">
    <w:altName w:val="黑体"/>
    <w:panose1 w:val="00000000000000000000"/>
    <w:charset w:val="86"/>
    <w:family w:val="auto"/>
    <w:pitch w:val="default"/>
    <w:sig w:usb0="00000001" w:usb1="080E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060594914">
    <w:nsid w:val="7AD22EE2"/>
    <w:multiLevelType w:val="multilevel"/>
    <w:tmpl w:val="7AD22EE2"/>
    <w:lvl w:ilvl="0" w:tentative="1">
      <w:start w:val="1"/>
      <w:numFmt w:val="decimal"/>
      <w:lvlText w:val="%1、"/>
      <w:lvlJc w:val="left"/>
      <w:pPr>
        <w:tabs>
          <w:tab w:val="left" w:pos="600"/>
        </w:tabs>
        <w:ind w:left="600" w:hanging="360"/>
      </w:pPr>
      <w:rPr>
        <w:rFonts w:hint="default" w:cs="Times New Roman"/>
      </w:rPr>
    </w:lvl>
    <w:lvl w:ilvl="1" w:tentative="1">
      <w:start w:val="1"/>
      <w:numFmt w:val="lowerLetter"/>
      <w:lvlText w:val="%2)"/>
      <w:lvlJc w:val="left"/>
      <w:pPr>
        <w:tabs>
          <w:tab w:val="left" w:pos="1080"/>
        </w:tabs>
        <w:ind w:left="1080" w:hanging="420"/>
      </w:pPr>
      <w:rPr>
        <w:rFonts w:cs="Times New Roman"/>
      </w:rPr>
    </w:lvl>
    <w:lvl w:ilvl="2" w:tentative="1">
      <w:start w:val="1"/>
      <w:numFmt w:val="lowerRoman"/>
      <w:lvlText w:val="%3."/>
      <w:lvlJc w:val="right"/>
      <w:pPr>
        <w:tabs>
          <w:tab w:val="left" w:pos="1500"/>
        </w:tabs>
        <w:ind w:left="1500" w:hanging="420"/>
      </w:pPr>
      <w:rPr>
        <w:rFonts w:cs="Times New Roman"/>
      </w:rPr>
    </w:lvl>
    <w:lvl w:ilvl="3" w:tentative="1">
      <w:start w:val="1"/>
      <w:numFmt w:val="decimal"/>
      <w:lvlText w:val="%4."/>
      <w:lvlJc w:val="left"/>
      <w:pPr>
        <w:tabs>
          <w:tab w:val="left" w:pos="1920"/>
        </w:tabs>
        <w:ind w:left="1920" w:hanging="420"/>
      </w:pPr>
      <w:rPr>
        <w:rFonts w:cs="Times New Roman"/>
      </w:rPr>
    </w:lvl>
    <w:lvl w:ilvl="4" w:tentative="1">
      <w:start w:val="1"/>
      <w:numFmt w:val="lowerLetter"/>
      <w:lvlText w:val="%5)"/>
      <w:lvlJc w:val="left"/>
      <w:pPr>
        <w:tabs>
          <w:tab w:val="left" w:pos="2340"/>
        </w:tabs>
        <w:ind w:left="2340" w:hanging="420"/>
      </w:pPr>
      <w:rPr>
        <w:rFonts w:cs="Times New Roman"/>
      </w:rPr>
    </w:lvl>
    <w:lvl w:ilvl="5" w:tentative="1">
      <w:start w:val="1"/>
      <w:numFmt w:val="lowerRoman"/>
      <w:lvlText w:val="%6."/>
      <w:lvlJc w:val="right"/>
      <w:pPr>
        <w:tabs>
          <w:tab w:val="left" w:pos="2760"/>
        </w:tabs>
        <w:ind w:left="2760" w:hanging="420"/>
      </w:pPr>
      <w:rPr>
        <w:rFonts w:cs="Times New Roman"/>
      </w:rPr>
    </w:lvl>
    <w:lvl w:ilvl="6" w:tentative="1">
      <w:start w:val="1"/>
      <w:numFmt w:val="decimal"/>
      <w:lvlText w:val="%7."/>
      <w:lvlJc w:val="left"/>
      <w:pPr>
        <w:tabs>
          <w:tab w:val="left" w:pos="3180"/>
        </w:tabs>
        <w:ind w:left="3180" w:hanging="420"/>
      </w:pPr>
      <w:rPr>
        <w:rFonts w:cs="Times New Roman"/>
      </w:rPr>
    </w:lvl>
    <w:lvl w:ilvl="7" w:tentative="1">
      <w:start w:val="1"/>
      <w:numFmt w:val="lowerLetter"/>
      <w:lvlText w:val="%8)"/>
      <w:lvlJc w:val="left"/>
      <w:pPr>
        <w:tabs>
          <w:tab w:val="left" w:pos="3600"/>
        </w:tabs>
        <w:ind w:left="3600" w:hanging="420"/>
      </w:pPr>
      <w:rPr>
        <w:rFonts w:cs="Times New Roman"/>
      </w:rPr>
    </w:lvl>
    <w:lvl w:ilvl="8" w:tentative="1">
      <w:start w:val="1"/>
      <w:numFmt w:val="lowerRoman"/>
      <w:lvlText w:val="%9."/>
      <w:lvlJc w:val="right"/>
      <w:pPr>
        <w:tabs>
          <w:tab w:val="left" w:pos="4020"/>
        </w:tabs>
        <w:ind w:left="4020" w:hanging="420"/>
      </w:pPr>
      <w:rPr>
        <w:rFonts w:cs="Times New Roman"/>
      </w:rPr>
    </w:lvl>
  </w:abstractNum>
  <w:num w:numId="1">
    <w:abstractNumId w:val="20605949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231D8"/>
    <w:rsid w:val="00053596"/>
    <w:rsid w:val="00091CE3"/>
    <w:rsid w:val="000E370B"/>
    <w:rsid w:val="001316EC"/>
    <w:rsid w:val="001F38D7"/>
    <w:rsid w:val="00231DD8"/>
    <w:rsid w:val="00247DEE"/>
    <w:rsid w:val="0029421F"/>
    <w:rsid w:val="002F231E"/>
    <w:rsid w:val="005105E2"/>
    <w:rsid w:val="005C2AA2"/>
    <w:rsid w:val="00614224"/>
    <w:rsid w:val="006B6058"/>
    <w:rsid w:val="00735E28"/>
    <w:rsid w:val="0082359A"/>
    <w:rsid w:val="00837656"/>
    <w:rsid w:val="008D7247"/>
    <w:rsid w:val="009A20B9"/>
    <w:rsid w:val="009A3BFA"/>
    <w:rsid w:val="00A02EC5"/>
    <w:rsid w:val="00AC5CCA"/>
    <w:rsid w:val="00B701C3"/>
    <w:rsid w:val="00CC1A6D"/>
    <w:rsid w:val="00D21916"/>
    <w:rsid w:val="00DE54DA"/>
    <w:rsid w:val="00E231D8"/>
    <w:rsid w:val="00E74106"/>
    <w:rsid w:val="05292583"/>
    <w:rsid w:val="06DE5487"/>
    <w:rsid w:val="10036F54"/>
    <w:rsid w:val="122D52DF"/>
    <w:rsid w:val="14997957"/>
    <w:rsid w:val="15916C25"/>
    <w:rsid w:val="1AFF6057"/>
    <w:rsid w:val="2B513A1E"/>
    <w:rsid w:val="384B03E9"/>
    <w:rsid w:val="41A945C9"/>
    <w:rsid w:val="4A93282F"/>
    <w:rsid w:val="4DD51840"/>
    <w:rsid w:val="5AF9704F"/>
    <w:rsid w:val="68490BA5"/>
    <w:rsid w:val="693862AF"/>
    <w:rsid w:val="69B36EAD"/>
    <w:rsid w:val="6C4504B1"/>
    <w:rsid w:val="71207DE3"/>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Body Text Indent"/>
    <w:basedOn w:val="1"/>
    <w:link w:val="10"/>
    <w:uiPriority w:val="99"/>
    <w:pPr>
      <w:spacing w:line="380" w:lineRule="exact"/>
      <w:ind w:firstLine="480"/>
    </w:pPr>
    <w:rPr>
      <w:rFonts w:ascii="Times New Roman" w:hAnsi="Times New Roman" w:eastAsia="方正书宋简体"/>
      <w:sz w:val="24"/>
      <w:szCs w:val="20"/>
    </w:rPr>
  </w:style>
  <w:style w:type="paragraph" w:styleId="3">
    <w:name w:val="Date"/>
    <w:basedOn w:val="1"/>
    <w:next w:val="1"/>
    <w:link w:val="8"/>
    <w:uiPriority w:val="99"/>
    <w:pPr>
      <w:ind w:left="100" w:leftChars="2500"/>
    </w:pPr>
  </w:style>
  <w:style w:type="character" w:styleId="5">
    <w:name w:val="Hyperlink"/>
    <w:basedOn w:val="4"/>
    <w:unhideWhenUsed/>
    <w:uiPriority w:val="0"/>
    <w:rPr>
      <w:color w:val="0000FF"/>
      <w:u w:val="single"/>
    </w:rPr>
  </w:style>
  <w:style w:type="paragraph" w:customStyle="1" w:styleId="7">
    <w:name w:val="List Paragraph"/>
    <w:basedOn w:val="1"/>
    <w:qFormat/>
    <w:uiPriority w:val="99"/>
    <w:pPr>
      <w:ind w:firstLine="420" w:firstLineChars="200"/>
    </w:pPr>
  </w:style>
  <w:style w:type="character" w:customStyle="1" w:styleId="8">
    <w:name w:val="Date Char"/>
    <w:basedOn w:val="4"/>
    <w:link w:val="3"/>
    <w:semiHidden/>
    <w:uiPriority w:val="99"/>
    <w:rPr/>
  </w:style>
  <w:style w:type="character" w:customStyle="1" w:styleId="9">
    <w:name w:val="Body Text Indent Char"/>
    <w:basedOn w:val="4"/>
    <w:link w:val="2"/>
    <w:semiHidden/>
    <w:uiPriority w:val="99"/>
    <w:rPr/>
  </w:style>
  <w:style w:type="character" w:customStyle="1" w:styleId="10">
    <w:name w:val="Body Text Indent Char1"/>
    <w:link w:val="2"/>
    <w:locked/>
    <w:uiPriority w:val="99"/>
    <w:rPr>
      <w:rFonts w:eastAsia="方正书宋简体"/>
      <w:kern w:val="2"/>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8</Pages>
  <Words>410</Words>
  <Characters>2343</Characters>
  <Lines>0</Lines>
  <Paragraphs>0</Paragraphs>
  <ScaleCrop>false</ScaleCrop>
  <LinksUpToDate>false</LinksUpToDate>
  <CharactersWithSpaces>0</CharactersWithSpaces>
  <Application>WPS Office_9.1.0.5133_F1E327BC-269C-435d-A152-05C5408002CA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2015-07-16T06:12:00Z</dcterms:created>
  <dc:creator>ht</dc:creator>
  <cp:lastModifiedBy>Administrator</cp:lastModifiedBy>
  <cp:lastPrinted>2015-07-17T02:54:00Z</cp:lastPrinted>
  <dcterms:modified xsi:type="dcterms:W3CDTF">2015-07-17T03:38:19Z</dcterms:modified>
  <dc:title>关于举办基层工业政策专题培训班的通知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