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1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附件1：</w:t>
      </w:r>
    </w:p>
    <w:p>
      <w:pPr>
        <w:pStyle w:val="10"/>
        <w:jc w:val="center"/>
        <w:rPr>
          <w:rFonts w:hint="eastAsia" w:ascii="宋体" w:hAnsi="宋体" w:eastAsia="宋体" w:cs="宋体"/>
          <w:color w:val="000000"/>
          <w:kern w:val="0"/>
          <w:sz w:val="36"/>
          <w:szCs w:val="36"/>
        </w:rPr>
      </w:pPr>
      <w:bookmarkStart w:id="0" w:name="_GoBack"/>
      <w:r>
        <w:rPr>
          <w:rFonts w:hint="eastAsia" w:ascii="宋体" w:hAnsi="宋体" w:eastAsia="宋体" w:cs="宋体"/>
          <w:color w:val="000000"/>
          <w:kern w:val="0"/>
          <w:sz w:val="36"/>
          <w:szCs w:val="36"/>
        </w:rPr>
        <w:t>中小企业信息化云服务平台介绍</w:t>
      </w:r>
    </w:p>
    <w:bookmarkEnd w:id="0"/>
    <w:p>
      <w:pPr>
        <w:pStyle w:val="10"/>
        <w:spacing w:line="360" w:lineRule="auto"/>
        <w:ind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SAP公司成立于1972年，总部位于德国沃尔多夫市，是全球领先的企业管理软件和协同化商务解决方案供应商，是当前法兰克福上市的市值最高德国企业，在全球75多个国家拥有分支机构。目前，在全球有 188多个国家的232,000家用户正在运行SAP软件，世界500强80%以上的企业都正在从SAP的管理方案中获益。</w:t>
      </w:r>
    </w:p>
    <w:p>
      <w:pPr>
        <w:pStyle w:val="10"/>
        <w:spacing w:line="360" w:lineRule="auto"/>
        <w:ind w:firstLine="640" w:firstLineChars="200"/>
        <w:rPr>
          <w:rFonts w:hint="eastAsia" w:ascii="宋体" w:hAnsi="宋体" w:eastAsia="宋体" w:cs="宋体"/>
          <w:color w:val="000000"/>
          <w:kern w:val="0"/>
          <w:sz w:val="32"/>
          <w:szCs w:val="32"/>
        </w:rPr>
      </w:pPr>
      <w:r>
        <w:rPr>
          <w:rFonts w:hint="eastAsia" w:ascii="宋体" w:hAnsi="宋体" w:eastAsia="宋体" w:cs="宋体"/>
          <w:color w:val="000000"/>
          <w:sz w:val="32"/>
          <w:szCs w:val="32"/>
        </w:rPr>
        <w:t>宁波中之杰信息技术有限公司是一家以软件技术为核心，集软件销售、研发、咨询、服务以及教育为一体的公司。</w:t>
      </w:r>
      <w:r>
        <w:rPr>
          <w:rFonts w:hint="eastAsia" w:ascii="宋体" w:hAnsi="宋体" w:eastAsia="宋体" w:cs="宋体"/>
          <w:color w:val="000000"/>
          <w:kern w:val="0"/>
          <w:sz w:val="32"/>
          <w:szCs w:val="32"/>
        </w:rPr>
        <w:t>公司总部位于宁波国家高新区软件园，公司拥有一支高素质的人才队伍，骨干成员均具有10年以上的研发或管理经验，已实施SAP管理软件的几百家企业客户，并为客户提供的高品质服务和自主研发的产品，2013年荣膺SAP管理软件“合作伙伴最佳创新奖”。</w:t>
      </w:r>
    </w:p>
    <w:p>
      <w:pPr>
        <w:pStyle w:val="10"/>
        <w:spacing w:line="360" w:lineRule="auto"/>
        <w:ind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SAP B1中小企业信息化云服务平台（以下简称“云平台”）</w:t>
      </w:r>
      <w:r>
        <w:rPr>
          <w:rFonts w:hint="eastAsia" w:ascii="宋体" w:hAnsi="宋体" w:eastAsia="宋体" w:cs="宋体"/>
          <w:color w:val="000000"/>
          <w:sz w:val="32"/>
          <w:szCs w:val="32"/>
        </w:rPr>
        <w:t>是SAP专为成长型企业量身打造的解决方案，帮助企业管理从产品销售到客户维护、从财务到运营的每一个环节，凭借端到端的业务流程管理，实现可持续的盈利性增长。</w:t>
      </w:r>
      <w:r>
        <w:rPr>
          <w:rFonts w:hint="eastAsia" w:ascii="宋体" w:hAnsi="宋体" w:eastAsia="宋体" w:cs="宋体"/>
          <w:color w:val="000000"/>
          <w:kern w:val="0"/>
          <w:sz w:val="32"/>
          <w:szCs w:val="32"/>
        </w:rPr>
        <w:t>平台是SAP成长型中小企业解决方案SAP B1和SAP最新HANA技术(云计算)的有机结合，是业界唯一的基于 SAP HANA 的B1云平台。企业无需购买服务器等设备、减少运维人员，以支付较低年服务费方式获得平台解决方案的网络化应用服务，能够解决成长型中小企业管理过程的采购、销售、库存、生产、人力资源、客户关系等方面一系列问题。平台能够将企业的业务流程进行优化，信息进行集成，做到及时共享各业务部门的数据。通过系统实时运行的数据报表查询，能够让管理者发现企业运营过程中存在的问题，为企业管理者提供科学、准确的数字分析依据，从而帮助企业管理者进行正确的经营决策。</w:t>
      </w:r>
    </w:p>
    <w:p>
      <w:pPr>
        <w:pStyle w:val="10"/>
        <w:spacing w:line="360" w:lineRule="auto"/>
        <w:ind w:firstLine="640" w:firstLineChars="200"/>
        <w:rPr>
          <w:rFonts w:hint="eastAsia" w:ascii="宋体" w:hAnsi="宋体" w:eastAsia="宋体" w:cs="宋体"/>
          <w:color w:val="000000"/>
          <w:kern w:val="0"/>
          <w:sz w:val="28"/>
          <w:szCs w:val="28"/>
        </w:rPr>
      </w:pPr>
      <w:r>
        <w:rPr>
          <w:rFonts w:hint="eastAsia" w:ascii="宋体" w:hAnsi="宋体" w:eastAsia="宋体" w:cs="宋体"/>
          <w:color w:val="000000"/>
          <w:kern w:val="0"/>
          <w:sz w:val="32"/>
          <w:szCs w:val="32"/>
        </w:rPr>
        <w:t>平台还包括SAP Business One实训中心能够为上平台入驻企业对系统的使用提供专业的技术培训和人才服务，为平台应用企业提供了更加专业、持续、稳定的人才和技术服务。</w:t>
      </w:r>
    </w:p>
    <w:p>
      <w:pPr>
        <w:pStyle w:val="10"/>
        <w:spacing w:line="360" w:lineRule="auto"/>
        <w:ind w:firstLine="560" w:firstLineChars="200"/>
        <w:rPr>
          <w:rFonts w:ascii="仿宋_GB2312" w:hAnsi="宋体" w:eastAsia="仿宋_GB2312" w:cs="宋体"/>
          <w:color w:val="000000"/>
          <w:kern w:val="0"/>
          <w:sz w:val="28"/>
          <w:szCs w:val="28"/>
        </w:rPr>
      </w:pPr>
    </w:p>
    <w:p>
      <w:pPr>
        <w:pStyle w:val="10"/>
        <w:spacing w:line="360" w:lineRule="auto"/>
        <w:ind w:firstLine="560" w:firstLineChars="200"/>
        <w:rPr>
          <w:rFonts w:ascii="仿宋_GB2312" w:hAnsi="宋体" w:eastAsia="仿宋_GB2312" w:cs="宋体"/>
          <w:color w:val="000000"/>
          <w:kern w:val="0"/>
          <w:sz w:val="28"/>
          <w:szCs w:val="28"/>
        </w:rPr>
      </w:pPr>
    </w:p>
    <w:p>
      <w:pPr>
        <w:pStyle w:val="10"/>
        <w:spacing w:line="360" w:lineRule="auto"/>
        <w:ind w:firstLine="560" w:firstLineChars="200"/>
        <w:rPr>
          <w:rFonts w:ascii="仿宋_GB2312" w:hAnsi="宋体" w:eastAsia="仿宋_GB2312" w:cs="宋体"/>
          <w:color w:val="000000"/>
          <w:kern w:val="0"/>
          <w:sz w:val="28"/>
          <w:szCs w:val="28"/>
        </w:rPr>
      </w:pPr>
    </w:p>
    <w:p>
      <w:pPr>
        <w:pStyle w:val="10"/>
        <w:spacing w:line="360" w:lineRule="auto"/>
        <w:ind w:firstLine="560" w:firstLineChars="200"/>
        <w:rPr>
          <w:rFonts w:ascii="仿宋_GB2312" w:hAnsi="宋体" w:eastAsia="仿宋_GB2312" w:cs="宋体"/>
          <w:color w:val="000000"/>
          <w:kern w:val="0"/>
          <w:sz w:val="28"/>
          <w:szCs w:val="28"/>
        </w:rPr>
      </w:pPr>
    </w:p>
    <w:p>
      <w:pPr>
        <w:pStyle w:val="10"/>
        <w:spacing w:line="360" w:lineRule="auto"/>
        <w:ind w:firstLine="560" w:firstLineChars="200"/>
        <w:rPr>
          <w:rFonts w:ascii="仿宋_GB2312" w:hAnsi="宋体" w:eastAsia="仿宋_GB2312" w:cs="宋体"/>
          <w:color w:val="000000"/>
          <w:kern w:val="0"/>
          <w:sz w:val="28"/>
          <w:szCs w:val="28"/>
        </w:rPr>
      </w:pPr>
    </w:p>
    <w:p>
      <w:pPr>
        <w:pStyle w:val="10"/>
        <w:spacing w:line="360" w:lineRule="auto"/>
        <w:ind w:firstLine="560" w:firstLineChars="200"/>
        <w:rPr>
          <w:rFonts w:ascii="仿宋_GB2312" w:hAnsi="宋体" w:eastAsia="仿宋_GB2312" w:cs="宋体"/>
          <w:color w:val="000000"/>
          <w:kern w:val="0"/>
          <w:sz w:val="28"/>
          <w:szCs w:val="28"/>
        </w:rPr>
      </w:pPr>
    </w:p>
    <w:p>
      <w:pPr>
        <w:pStyle w:val="10"/>
        <w:spacing w:line="360" w:lineRule="auto"/>
        <w:ind w:firstLine="560" w:firstLineChars="200"/>
        <w:rPr>
          <w:rFonts w:ascii="仿宋_GB2312" w:hAnsi="宋体" w:eastAsia="仿宋_GB2312" w:cs="宋体"/>
          <w:color w:val="000000"/>
          <w:kern w:val="0"/>
          <w:sz w:val="28"/>
          <w:szCs w:val="28"/>
        </w:rPr>
      </w:pPr>
    </w:p>
    <w:p>
      <w:pPr>
        <w:pStyle w:val="10"/>
        <w:spacing w:line="360" w:lineRule="auto"/>
        <w:ind w:firstLine="560" w:firstLineChars="200"/>
        <w:rPr>
          <w:rFonts w:hint="eastAsia" w:ascii="仿宋_GB2312" w:hAnsi="宋体" w:eastAsia="仿宋_GB2312" w:cs="宋体"/>
          <w:color w:val="000000"/>
          <w:kern w:val="0"/>
          <w:sz w:val="28"/>
          <w:szCs w:val="28"/>
        </w:rPr>
      </w:pPr>
    </w:p>
    <w:p>
      <w:pPr>
        <w:pStyle w:val="10"/>
        <w:spacing w:line="360" w:lineRule="auto"/>
        <w:ind w:firstLine="560" w:firstLineChars="200"/>
        <w:rPr>
          <w:rFonts w:ascii="仿宋_GB2312" w:hAnsi="宋体" w:eastAsia="仿宋_GB2312" w:cs="宋体"/>
          <w:color w:val="000000"/>
          <w:kern w:val="0"/>
          <w:sz w:val="28"/>
          <w:szCs w:val="28"/>
        </w:rPr>
      </w:pPr>
    </w:p>
    <w:p>
      <w:pPr>
        <w:pStyle w:val="10"/>
        <w:spacing w:line="360" w:lineRule="auto"/>
        <w:rPr>
          <w:kern w:val="0"/>
        </w:rPr>
      </w:pPr>
    </w:p>
    <w:sectPr>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Tahoma">
    <w:panose1 w:val="020B0604030504040204"/>
    <w:charset w:val="00"/>
    <w:family w:val="auto"/>
    <w:pitch w:val="default"/>
    <w:sig w:usb0="61007A87" w:usb1="80000000" w:usb2="00000008"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0F3C52" w:usb2="00000016" w:usb3="00000000" w:csb0="0004001F" w:csb1="00000000"/>
  </w:font>
  <w:font w:name="Calibri">
    <w:panose1 w:val="020F0502020204030204"/>
    <w:charset w:val="00"/>
    <w:family w:val="auto"/>
    <w:pitch w:val="default"/>
    <w:sig w:usb0="A00002EF" w:usb1="4000207B" w:usb2="00000000" w:usb3="00000000" w:csb0="2000009F" w:csb1="00000000"/>
  </w:font>
  <w:font w:name="方正小标宋简体">
    <w:altName w:val="宋体"/>
    <w:panose1 w:val="00000000000000000000"/>
    <w:charset w:val="86"/>
    <w:family w:val="auto"/>
    <w:pitch w:val="default"/>
    <w:sig w:usb0="00000001" w:usb1="080E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auto"/>
    <w:pitch w:val="default"/>
    <w:sig w:usb0="A00002EF" w:usb1="4000004B"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jc w:val="right"/>
    </w:pPr>
    <w:r>
      <w:rPr>
        <w:rFonts w:hint="eastAsia"/>
      </w:rPr>
      <w:t>－</w:t>
    </w:r>
    <w:r>
      <w:rPr>
        <w:rFonts w:hint="eastAsia"/>
      </w:rPr>
      <w:fldChar w:fldCharType="begin"/>
    </w:r>
    <w:r>
      <w:instrText xml:space="preserve">PAGE   \* MERGEFORMAT</w:instrText>
    </w:r>
    <w:r>
      <w:fldChar w:fldCharType="separate"/>
    </w:r>
    <w:r>
      <w:rPr>
        <w:lang w:val="zh-CN"/>
      </w:rPr>
      <w:t>3</w:t>
    </w:r>
    <w:r>
      <w:rPr>
        <w:lang w:val="zh-CN"/>
      </w:rPr>
      <w:fldChar w:fldCharType="end"/>
    </w:r>
    <w:r>
      <w:rPr>
        <w:rFonts w:hint="eastAsia"/>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r>
      <w:rPr>
        <w:rFonts w:hint="eastAsia"/>
      </w:rPr>
      <w:t>－</w:t>
    </w:r>
    <w:r>
      <w:rPr>
        <w:rFonts w:hint="eastAsia"/>
      </w:rPr>
      <w:fldChar w:fldCharType="begin"/>
    </w:r>
    <w:r>
      <w:instrText xml:space="preserve">PAGE   \* MERGEFORMAT</w:instrText>
    </w:r>
    <w:r>
      <w:fldChar w:fldCharType="separate"/>
    </w:r>
    <w:r>
      <w:rPr>
        <w:lang w:val="zh-CN"/>
      </w:rPr>
      <w:t>2</w:t>
    </w:r>
    <w:r>
      <w:rPr>
        <w:lang w:val="zh-CN"/>
      </w:rPr>
      <w:fldChar w:fldCharType="end"/>
    </w:r>
    <w:r>
      <w:rPr>
        <w:rFonts w:hint="eastAsia"/>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displayBackgroundShape w:val="1"/>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uiPriority="0" w:name="annotation text"/>
    <w:lsdException w:unhideWhenUsed="0" w:uiPriority="99" w:semiHidden="0" w:name="header"/>
    <w:lsdException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99" w:semiHidden="0" w:name="Hyperlink"/>
    <w:lsdException w:uiPriority="0" w:name="FollowedHyperlink"/>
    <w:lsdException w:qFormat="1" w:unhideWhenUsed="0" w:uiPriority="99" w:semiHidden="0" w:name="Strong"/>
    <w:lsdException w:qFormat="1" w:unhideWhenUsed="0" w:uiPriority="0" w:semiHidden="0" w:name="Emphasis" w:locked="1"/>
    <w:lsdException w:uiPriority="0" w:name="Document Map"/>
    <w:lsdException w:uiPriority="0" w:name="Plain Text"/>
    <w:lsdException w:uiPriority="0" w:name="E-mail Signature"/>
    <w:lsdException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nhideWhenUsed="0" w:uiPriority="99" w:name="Balloon Text"/>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paragraph" w:styleId="2">
    <w:name w:val="Balloon Text"/>
    <w:basedOn w:val="1"/>
    <w:link w:val="14"/>
    <w:semiHidden/>
    <w:uiPriority w:val="99"/>
    <w:rPr>
      <w:sz w:val="18"/>
      <w:szCs w:val="18"/>
    </w:rPr>
  </w:style>
  <w:style w:type="paragraph" w:styleId="3">
    <w:name w:val="footer"/>
    <w:basedOn w:val="1"/>
    <w:link w:val="12"/>
    <w:uiPriority w:val="99"/>
    <w:pPr>
      <w:tabs>
        <w:tab w:val="center" w:pos="4153"/>
        <w:tab w:val="right" w:pos="8306"/>
      </w:tabs>
      <w:snapToGrid w:val="0"/>
      <w:jc w:val="left"/>
    </w:pPr>
    <w:rPr>
      <w:sz w:val="18"/>
      <w:szCs w:val="18"/>
    </w:rPr>
  </w:style>
  <w:style w:type="paragraph" w:styleId="4">
    <w:name w:val="header"/>
    <w:basedOn w:val="1"/>
    <w:link w:val="11"/>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99"/>
    <w:pPr>
      <w:widowControl/>
      <w:spacing w:before="100" w:beforeAutospacing="1" w:after="100" w:afterAutospacing="1"/>
      <w:jc w:val="left"/>
    </w:pPr>
    <w:rPr>
      <w:rFonts w:ascii="宋体" w:hAnsi="宋体" w:cs="宋体"/>
      <w:kern w:val="0"/>
      <w:sz w:val="24"/>
      <w:szCs w:val="24"/>
    </w:rPr>
  </w:style>
  <w:style w:type="character" w:styleId="7">
    <w:name w:val="Strong"/>
    <w:basedOn w:val="6"/>
    <w:qFormat/>
    <w:uiPriority w:val="99"/>
    <w:rPr>
      <w:rFonts w:cs="Times New Roman"/>
      <w:b/>
      <w:bCs/>
    </w:rPr>
  </w:style>
  <w:style w:type="character" w:styleId="8">
    <w:name w:val="Hyperlink"/>
    <w:basedOn w:val="6"/>
    <w:uiPriority w:val="99"/>
    <w:rPr>
      <w:rFonts w:cs="Times New Roman"/>
      <w:color w:val="0000CC"/>
      <w:u w:val="single"/>
    </w:rPr>
  </w:style>
  <w:style w:type="paragraph" w:customStyle="1" w:styleId="9">
    <w:name w:val="List Paragraph"/>
    <w:basedOn w:val="1"/>
    <w:qFormat/>
    <w:uiPriority w:val="99"/>
    <w:pPr>
      <w:ind w:firstLine="420" w:firstLineChars="200"/>
    </w:pPr>
  </w:style>
  <w:style w:type="paragraph" w:customStyle="1" w:styleId="10">
    <w:name w:val="No Spacing"/>
    <w:qFormat/>
    <w:uiPriority w:val="99"/>
    <w:pPr>
      <w:widowControl w:val="0"/>
      <w:jc w:val="both"/>
    </w:pPr>
    <w:rPr>
      <w:rFonts w:ascii="Calibri" w:hAnsi="Calibri" w:eastAsia="宋体" w:cs="Times New Roman"/>
      <w:kern w:val="2"/>
      <w:sz w:val="21"/>
      <w:szCs w:val="22"/>
      <w:lang w:val="en-US" w:eastAsia="zh-CN" w:bidi="ar-SA"/>
    </w:rPr>
  </w:style>
  <w:style w:type="character" w:customStyle="1" w:styleId="11">
    <w:name w:val="页眉 Char"/>
    <w:basedOn w:val="6"/>
    <w:link w:val="4"/>
    <w:locked/>
    <w:uiPriority w:val="99"/>
    <w:rPr>
      <w:rFonts w:cs="Times New Roman"/>
      <w:sz w:val="18"/>
      <w:szCs w:val="18"/>
    </w:rPr>
  </w:style>
  <w:style w:type="character" w:customStyle="1" w:styleId="12">
    <w:name w:val="页脚 Char"/>
    <w:basedOn w:val="6"/>
    <w:link w:val="3"/>
    <w:locked/>
    <w:uiPriority w:val="99"/>
    <w:rPr>
      <w:rFonts w:cs="Times New Roman"/>
      <w:sz w:val="18"/>
      <w:szCs w:val="18"/>
    </w:rPr>
  </w:style>
  <w:style w:type="character" w:customStyle="1" w:styleId="13">
    <w:name w:val="apple-converted-space"/>
    <w:basedOn w:val="6"/>
    <w:uiPriority w:val="99"/>
    <w:rPr>
      <w:rFonts w:cs="Times New Roman"/>
    </w:rPr>
  </w:style>
  <w:style w:type="character" w:customStyle="1" w:styleId="14">
    <w:name w:val="批注框文本 Char"/>
    <w:basedOn w:val="6"/>
    <w:link w:val="2"/>
    <w:semiHidden/>
    <w:locked/>
    <w:uiPriority w:val="99"/>
    <w:rPr>
      <w:rFonts w:cs="Times New Roman"/>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theme" Target="theme/theme1.xml"/><Relationship Id="rId7"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201</Words>
  <Characters>1152</Characters>
  <Lines>9</Lines>
  <Paragraphs>2</Paragraphs>
  <ScaleCrop>false</ScaleCrop>
  <LinksUpToDate>false</LinksUpToDate>
  <CharactersWithSpaces>0</CharactersWithSpaces>
  <Application>WPS Office 个人版_9.1.0.4517_{F1E327BC-269C-435d-A152-05C5408002CA}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2014-03-18T00:59:00Z</dcterms:created>
  <dc:creator>未定义</dc:creator>
  <cp:lastModifiedBy>Administrator</cp:lastModifiedBy>
  <cp:lastPrinted>2014-01-09T07:47:00Z</cp:lastPrinted>
  <dcterms:modified xsi:type="dcterms:W3CDTF">2014-03-24T23:58:56Z</dcterms:modified>
  <dc:title>附件1：</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2052-9.1.0.4517</vt:lpwstr>
  </property>
</Properties>
</file>